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749" w:rsidRPr="00CF62A6" w:rsidRDefault="00634749" w:rsidP="004E3D70">
      <w:pPr>
        <w:shd w:val="clear" w:color="auto" w:fill="FFFFFF"/>
        <w:spacing w:before="192" w:after="148" w:line="240" w:lineRule="auto"/>
        <w:jc w:val="center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Развитие межполушарных связей у детей, упражнения и игры. Признаки </w:t>
      </w:r>
      <w:proofErr w:type="spellStart"/>
      <w:r w:rsidRPr="00CF62A6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несформированности</w:t>
      </w:r>
      <w:proofErr w:type="spellEnd"/>
      <w:r w:rsidRPr="00CF62A6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 межполушарного взаимодействия</w:t>
      </w:r>
    </w:p>
    <w:p w:rsidR="004E3D70" w:rsidRDefault="00634749" w:rsidP="004E3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Каждое полушарие отвечает за определенные функции в нашем организме, психические, физические, умственные. Важна не только работа каждого по отдельности, но и налаженность их взаимодействия между собой. При нормальном развитии ребенка они начинают </w:t>
      </w:r>
      <w:r w:rsidR="004E3D70"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семерично</w:t>
      </w: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работать вместе ближе к 2-3 годам, благодаря чему наше зрительно-пространственное, слуховое, тактильное и другое восприятие совершенствуется. Это в свою очередь дает толчок развитию мышления, памяти, воображения, внимания, связной речи, мелкой и крупной моторики. Если по тем или иным причинам есть несформированность межполушарного взаимодействия, то мы наблюдаем отставание по всем перечисленным параметрам. Тогда развитие межполушарных связей у детей необходимо стимулировать подобранными упражнениями и играми, чем успешно занимаются нейропсихологи, психологи и ответственные родители!</w:t>
      </w:r>
    </w:p>
    <w:p w:rsidR="00634749" w:rsidRPr="00CF62A6" w:rsidRDefault="00634749" w:rsidP="004E3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поговорим о том, какие признаки указывают на несформированность данных связей, и какими заданиями можно поправить ситуацию. Закладка отлаженной совместной работы обоих полушарий начинается рано, чуть ли не с внутриутробного периода, потому после рождения важно не терять времени, если заметили отклонения, а сразу же заняться налаживанием синергических взаимодействий рук и ног, языка и глаз.</w:t>
      </w:r>
    </w:p>
    <w:p w:rsidR="00634749" w:rsidRPr="00CF62A6" w:rsidRDefault="00634749" w:rsidP="004E3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Что произойдет, если связь левого и правого полушария не будет налажена?</w:t>
      </w:r>
    </w:p>
    <w:p w:rsidR="00634749" w:rsidRPr="00CF62A6" w:rsidRDefault="00634749" w:rsidP="004E3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будет неверно перерабатывать любую информацию, в том числе сенсорную. Она не будет передаваться координированно от одного полушария к другому. Это приведет к искажению психических функций, проблемам с нормальной физической активностью, неловкости движений, инфантильности, ослаблению </w:t>
      </w:r>
      <w:r w:rsidRPr="004E3D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познавательного интереса</w:t>
      </w:r>
      <w:r w:rsidRPr="004E3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эмоционально</w:t>
      </w: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-волевым отклонениям, сложностям в обучении в ДОУ и школе и т.д. Нам просто необходимо трудиться над единством рабочего процесса головного мозга!</w:t>
      </w:r>
    </w:p>
    <w:p w:rsidR="00634749" w:rsidRDefault="00634749" w:rsidP="00634749">
      <w:pPr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br w:type="page"/>
      </w:r>
    </w:p>
    <w:p w:rsidR="00634749" w:rsidRPr="00CF62A6" w:rsidRDefault="00634749" w:rsidP="004E3D70">
      <w:pPr>
        <w:shd w:val="clear" w:color="auto" w:fill="FFFFFF"/>
        <w:spacing w:before="48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 xml:space="preserve">Признаки </w:t>
      </w:r>
      <w:proofErr w:type="spellStart"/>
      <w:r w:rsidRPr="00CF62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несформированности</w:t>
      </w:r>
      <w:proofErr w:type="spellEnd"/>
      <w:r w:rsidRPr="00CF62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межполушарных связей</w:t>
      </w:r>
    </w:p>
    <w:p w:rsidR="00634749" w:rsidRPr="00CF62A6" w:rsidRDefault="00634749" w:rsidP="004E3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развитии и поведении ребенка всегда можно заметить определенные маркеры, указывающие на разобщенность в работе двух половинок мозга. Как правило, в данном случае страдает нервная проводимость через мозолистое тело, которое как раз и связывает в теменно-затылочной области обе части. Тогда одно полушарие блокируется, а второе берет на себя больше функций, но это не решает проблемы полностью. Итак, у ребенка вы можете отметить:</w:t>
      </w:r>
    </w:p>
    <w:p w:rsidR="00634749" w:rsidRPr="00CF62A6" w:rsidRDefault="00634749" w:rsidP="00634749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плохую координацию;</w:t>
      </w:r>
    </w:p>
    <w:p w:rsidR="00634749" w:rsidRPr="00CF62A6" w:rsidRDefault="00634749" w:rsidP="00634749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слабое переключение с одного движения на другое;</w:t>
      </w:r>
    </w:p>
    <w:p w:rsidR="00634749" w:rsidRPr="00CF62A6" w:rsidRDefault="00634749" w:rsidP="00634749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несоблюдение последовательности движений;</w:t>
      </w:r>
    </w:p>
    <w:p w:rsidR="00634749" w:rsidRPr="00CF62A6" w:rsidRDefault="00634749" w:rsidP="00634749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длительные паузы между ними;</w:t>
      </w:r>
    </w:p>
    <w:p w:rsidR="00634749" w:rsidRPr="00CF62A6" w:rsidRDefault="00634749" w:rsidP="00634749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общую моторную неловкость;</w:t>
      </w:r>
    </w:p>
    <w:p w:rsidR="00634749" w:rsidRPr="00CF62A6" w:rsidRDefault="00634749" w:rsidP="00634749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плохое развитие мелкой моторики пальчиков и кистей рук;</w:t>
      </w:r>
    </w:p>
    <w:p w:rsidR="00634749" w:rsidRPr="00CF62A6" w:rsidRDefault="00634749" w:rsidP="00634749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невозможность повторить движения за взрослым;</w:t>
      </w:r>
    </w:p>
    <w:p w:rsidR="00634749" w:rsidRPr="00CF62A6" w:rsidRDefault="00634749" w:rsidP="00634749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позднее развитие моторики, отставание в физическом развитии (поздно сел, пополз, встал);</w:t>
      </w:r>
    </w:p>
    <w:p w:rsidR="00634749" w:rsidRPr="00CF62A6" w:rsidRDefault="00634749" w:rsidP="00634749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некоторых детей так и не формируется умение правильно ползать;</w:t>
      </w:r>
    </w:p>
    <w:p w:rsidR="00634749" w:rsidRPr="00CF62A6" w:rsidRDefault="00634749" w:rsidP="00634749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затянутое формирование или его полное отсутствие доминантной (ведущей) руки;</w:t>
      </w:r>
    </w:p>
    <w:p w:rsidR="00634749" w:rsidRPr="00CF62A6" w:rsidRDefault="00634749" w:rsidP="00634749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слабую или неправильную артикуляцию, речевые задержки и серьезные патологии (логопедические проблемы);</w:t>
      </w:r>
    </w:p>
    <w:p w:rsidR="00634749" w:rsidRPr="00CF62A6" w:rsidRDefault="00634749" w:rsidP="00634749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отклонения в психическом развитии (память, мышление, внимание, воображение);</w:t>
      </w:r>
    </w:p>
    <w:p w:rsidR="00634749" w:rsidRPr="00CF62A6" w:rsidRDefault="00634749" w:rsidP="00634749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инфантильность в поведении;</w:t>
      </w:r>
    </w:p>
    <w:p w:rsidR="00634749" w:rsidRPr="00CF62A6" w:rsidRDefault="00634749" w:rsidP="00634749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слабую познавательную мотивацию (ребенку не интересно узнавать новое, он не стремится к этому);</w:t>
      </w:r>
    </w:p>
    <w:p w:rsidR="00634749" w:rsidRPr="00CF62A6" w:rsidRDefault="00634749" w:rsidP="00634749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агрессивность, плаксивость, негативизм и т.д.</w:t>
      </w:r>
    </w:p>
    <w:p w:rsidR="00634749" w:rsidRPr="00CF62A6" w:rsidRDefault="00634749" w:rsidP="00634749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такой картине необходимо искусственно заставлять полушария объединятся в единую интегративно-целостную систему. Обычно основной и наиболее важный этап развития межполушарных связей у детей заканчивается к 7-8 годам, у девочек чуть раньше, у мальчиков — позже. Мозговые структуры продолжают еще потихоньку развиваться до 11-12 лет, после чего время не повернуть вспять, если вы не занимались с ребенком. По крайней мере, достичь чего-то будет в десятки раз сложнее.</w:t>
      </w:r>
    </w:p>
    <w:p w:rsidR="00634749" w:rsidRDefault="00634749" w:rsidP="00634749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 w:type="page"/>
      </w:r>
    </w:p>
    <w:p w:rsidR="004E3D70" w:rsidRDefault="00634749" w:rsidP="004E3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 новорожденных оба полушария развиты одинаково, но в процессе роста одно из них начинает более активное формирование. Правое отвечает за воображение и творчество. Такие дети склонны к гуманитарным наукам и искусству. Левое полушарие отвечает за логику, письмо, чтение, математику и понимание точных наук. Кстати, за движение каждой стороны тела отвечает противоположное полушарие. Движение левой руки обеспечивает правое полуш</w:t>
      </w:r>
      <w:r w:rsidR="004E3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арие. </w:t>
      </w:r>
    </w:p>
    <w:p w:rsidR="00634749" w:rsidRPr="004E3D70" w:rsidRDefault="00634749" w:rsidP="004E3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Развитие межполушарных связей у детей, упражнения и игры</w:t>
      </w:r>
    </w:p>
    <w:p w:rsidR="00634749" w:rsidRPr="00CF62A6" w:rsidRDefault="00634749" w:rsidP="004E3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развития межполушарного взаимодействия у детей используют разные методики и подходы. Специалисты часто прибегают к </w:t>
      </w:r>
      <w:proofErr w:type="spellStart"/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кинезиологическим</w:t>
      </w:r>
      <w:proofErr w:type="spellEnd"/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упражнениям, помогающим укрепить физическое и психическое здоровье, наладить нормальную координацию, развить речь и пространственные представления/ориентировку, снизить утомляемость и повысить эмоционально-волевую устойчивость.</w:t>
      </w:r>
    </w:p>
    <w:p w:rsidR="004E3D70" w:rsidRDefault="004E3D70" w:rsidP="004E3D70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634749"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одители тоже могут выполнять подобные упражнения с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ребенком дома</w:t>
      </w:r>
      <w:r w:rsidR="00634749"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Продолжительность занятий всегда зависит от возраста. Чем ребенок меньше, тем короче сеанс. Дл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ительность составляет от 5 до 25</w:t>
      </w:r>
      <w:r w:rsidR="00634749"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минут. </w:t>
      </w:r>
    </w:p>
    <w:p w:rsidR="00634749" w:rsidRPr="004E3D70" w:rsidRDefault="00634749" w:rsidP="004E3D70">
      <w:pPr>
        <w:shd w:val="clear" w:color="auto" w:fill="FFFFFF"/>
        <w:spacing w:after="408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F62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Кинезиологические</w:t>
      </w:r>
      <w:proofErr w:type="spellEnd"/>
      <w:r w:rsidRPr="00CF62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упражнения для развития межполушарных связей у детей</w:t>
      </w:r>
    </w:p>
    <w:p w:rsidR="00634749" w:rsidRPr="00CF62A6" w:rsidRDefault="00634749" w:rsidP="00634749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Кинезиологические</w:t>
      </w:r>
      <w:proofErr w:type="spellEnd"/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упражнения для межполушарного взаимодействия – это комплекс движений, помогающих активизировать синергию двух полушарий и обмен информацией между ними.</w:t>
      </w:r>
    </w:p>
    <w:p w:rsidR="00634749" w:rsidRPr="00CF62A6" w:rsidRDefault="00634749" w:rsidP="00634749">
      <w:pPr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  <w:r w:rsidRPr="00CF62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Кулак – ребро – ладонь</w:t>
      </w:r>
    </w:p>
    <w:p w:rsidR="00634749" w:rsidRPr="00CF62A6" w:rsidRDefault="00634749" w:rsidP="006347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Одно из самых часто используемых упражнений для диагностики детей старшего дошкольного возраста. Если ребенок не может его выполнить после демонстрации взрослым, значит, проблемы есть. Оно влияет на развитие мозолистого тела и произвольность движений. Выполняется следующим образом.</w:t>
      </w:r>
    </w:p>
    <w:p w:rsidR="004E3D70" w:rsidRDefault="00634749" w:rsidP="004E3D70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плоскости стола ладонь сменяет три положения: ставим на стол кулак, потом боковую часть (ребро) ладони, потом распрямленную ладонь (ее внутреннюю сторону). Сначала выполняется вместе с взрослым, потом несколько повторений самостоятел</w:t>
      </w:r>
      <w:r w:rsidR="004E3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ьно. Меняем правую и левую руку</w:t>
      </w: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затем делаем двумя руками одновременно.</w:t>
      </w:r>
    </w:p>
    <w:p w:rsidR="00634749" w:rsidRPr="004E3D70" w:rsidRDefault="00634749" w:rsidP="004E3D70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Колечко</w:t>
      </w:r>
    </w:p>
    <w:p w:rsidR="00634749" w:rsidRPr="00CF62A6" w:rsidRDefault="00634749" w:rsidP="00634749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Последовательно соединяем все пальцы с </w:t>
      </w:r>
      <w:proofErr w:type="gramStart"/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большим</w:t>
      </w:r>
      <w:proofErr w:type="gramEnd"/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 доходим до мизинца и идем обратно. Сначала упражнение выполняется правой рукой, потом левой, после работают обе руки вместе.</w:t>
      </w:r>
    </w:p>
    <w:p w:rsidR="00634749" w:rsidRPr="00CF62A6" w:rsidRDefault="00634749" w:rsidP="00634749">
      <w:pPr>
        <w:shd w:val="clear" w:color="auto" w:fill="FFFFFF"/>
        <w:spacing w:before="432" w:after="24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  <w:r w:rsidRPr="00CF62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lastRenderedPageBreak/>
        <w:t>Яблоко и червячок</w:t>
      </w:r>
    </w:p>
    <w:p w:rsidR="00634749" w:rsidRPr="00CF62A6" w:rsidRDefault="00634749" w:rsidP="00634749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Еще одно упражнение для развития межполушарного взаимодействия у детей. Левая рука показывает знак «класс», правая сжата в кулак. В </w:t>
      </w:r>
      <w:proofErr w:type="gramStart"/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правой</w:t>
      </w:r>
      <w:proofErr w:type="gramEnd"/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«червячок» спрятался в яблоко, в левой – вылез. Взрослый хлопает, и ребенок должен поменять положение рук. Повторяем 5-10 раз.</w:t>
      </w:r>
    </w:p>
    <w:p w:rsidR="00634749" w:rsidRPr="00CF62A6" w:rsidRDefault="00634749" w:rsidP="00634749">
      <w:pPr>
        <w:shd w:val="clear" w:color="auto" w:fill="FFFFFF"/>
        <w:spacing w:before="432" w:after="24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  <w:r w:rsidRPr="00CF62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Гусь – курица – петух</w:t>
      </w:r>
    </w:p>
    <w:p w:rsidR="00634749" w:rsidRPr="00CF62A6" w:rsidRDefault="00634749" w:rsidP="00634749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Обе руки смотрят друг на друга. Сначала изображается гусь: пальцы собраны щепоткой и максимально вытянуты, при этом большой палец как бы лежит на остальных. Курица выполняется так: ладони чуть согнуты, указательный палец опирается </w:t>
      </w:r>
      <w:proofErr w:type="gramStart"/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="004E3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большой</w:t>
      </w:r>
      <w:proofErr w:type="gramEnd"/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остальные просто прижаты друг к другу – получается, будто мы соорудили колечко из всех пальчиков. Петух: ладошки поднимаем вверх, большой и указательный пальцы соединены в кольцо, остальные пальцы устремляются вверх (гребень). Поочередно меняем три положения, повторяем 5-10 раз.</w:t>
      </w:r>
    </w:p>
    <w:p w:rsidR="00634749" w:rsidRPr="00F2764B" w:rsidRDefault="00634749" w:rsidP="00634749">
      <w:pPr>
        <w:shd w:val="clear" w:color="auto" w:fill="FFFFFF"/>
        <w:spacing w:before="432" w:after="24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  <w:r w:rsidRPr="00F276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Ухо – нос</w:t>
      </w:r>
    </w:p>
    <w:p w:rsidR="00634749" w:rsidRPr="00CF62A6" w:rsidRDefault="00634749" w:rsidP="00634749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Предлагаем ребенку коснуться левой рукой кончика носа, </w:t>
      </w:r>
      <w:proofErr w:type="gramStart"/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правая</w:t>
      </w:r>
      <w:proofErr w:type="gramEnd"/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держится за левое ухо. Меняем положение: правая рука к носу, левая – к правому уху. Смена происходит при хлопке взрослого. При хорошем выполнении можно предложить ребенку совершать хлопок самостоятельно и быстро менять положение рук.</w:t>
      </w:r>
    </w:p>
    <w:p w:rsidR="00634749" w:rsidRPr="00F2764B" w:rsidRDefault="00634749" w:rsidP="00634749">
      <w:pPr>
        <w:shd w:val="clear" w:color="auto" w:fill="FFFFFF"/>
        <w:spacing w:before="432" w:after="24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  <w:r w:rsidRPr="00F276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Ножницы – собака – лошадка</w:t>
      </w:r>
    </w:p>
    <w:p w:rsidR="004E3D70" w:rsidRDefault="00634749" w:rsidP="004E3D70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Ладонь разворачиваем ребром и изображаем «ножницы» указательным и средним пальцами, при этом мизинец и безымянный прижаты большим пальцем. Быстро меняем «ножницы» на «собаку». Для этого ладонь оставляем ребром, большой палец поднимаем и выпрямляем, указательный согнут, остальные полностью выпрямлены. Теперь меняем «собачку» на «лошадку»: подключаем правую руку, на которой большой палец смотрит вверх, остальные выпрямлены, в это время левой рукой обхватываем правую и большой палец поднимаем тоже вверх, немного скрещивая его с большим пальцем правой руки (грива лошадки). Стараемся быстро менять все три положения. Можно делать это по хлопку взрослого.</w:t>
      </w:r>
    </w:p>
    <w:p w:rsidR="00634749" w:rsidRPr="004E3D70" w:rsidRDefault="00634749" w:rsidP="004E3D70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6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Зайчик – коза – вилка</w:t>
      </w:r>
    </w:p>
    <w:p w:rsidR="00634749" w:rsidRPr="00CF62A6" w:rsidRDefault="00634749" w:rsidP="00634749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Положение «заяц»: ладонь поднята вверх, указательный и средний пальцы – тоже, остальные прижаты к ладони, большой придерживает их. «Коза»: ладонь остается в вертикальном положении, указательный и мизинец смотрят </w:t>
      </w: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вверх, остальные пальцы прижаты к ладони, большой снова их придерживает. «Вилка»: большой и указательный пальцы соединены, остальные подняты вверх. Быстро меняем позиции пальцев.</w:t>
      </w:r>
    </w:p>
    <w:p w:rsidR="00634749" w:rsidRPr="00F2764B" w:rsidRDefault="00634749" w:rsidP="00634749">
      <w:pPr>
        <w:shd w:val="clear" w:color="auto" w:fill="FFFFFF"/>
        <w:spacing w:before="432" w:after="24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  <w:r w:rsidRPr="00F276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Флажок – рыбка – лодочка</w:t>
      </w:r>
    </w:p>
    <w:p w:rsidR="00634749" w:rsidRPr="00CF62A6" w:rsidRDefault="00634749" w:rsidP="00634749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«флажка» располагаем ладошку ребром к горизонтальной плоскости, большой палец тянется вверх, остальные выпрямлены. Меняем на «рыбку» и разворачиваем ладонь внутренней стороной к горизонтальной плоскости, слегка согнув все пальцы и соединив их вместе, при этом большой немного «</w:t>
      </w:r>
      <w:proofErr w:type="spellStart"/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заныривает</w:t>
      </w:r>
      <w:proofErr w:type="spellEnd"/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под остальные. «Лодочку» изображаем, сложив обе ладошки вместе, чуть разъединив их посредине (ребром к плоскости). Быстрая смена позиции, повторов от 5 и больше.</w:t>
      </w:r>
    </w:p>
    <w:p w:rsidR="00634749" w:rsidRPr="00F2764B" w:rsidRDefault="00634749" w:rsidP="00634749">
      <w:pPr>
        <w:shd w:val="clear" w:color="auto" w:fill="FFFFFF"/>
        <w:spacing w:before="432" w:after="24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  <w:r w:rsidRPr="00F276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Дом – ежик – замок</w:t>
      </w:r>
    </w:p>
    <w:p w:rsidR="00634749" w:rsidRPr="00CF62A6" w:rsidRDefault="00634749" w:rsidP="00634749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«Дом»: пальцы рук соединены под углом, большие чуть отведены в сторону. «Ежик»: ладони ставим под углом друг к другу, пальцы одной руки расположены между пальцами другой. «Замок»: выполняется по принципу «ежика», но пальцы согнуты, а ладони плотнее прижаты друг к другу.</w:t>
      </w:r>
    </w:p>
    <w:p w:rsidR="00634749" w:rsidRPr="00F2764B" w:rsidRDefault="00634749" w:rsidP="00634749">
      <w:pPr>
        <w:shd w:val="clear" w:color="auto" w:fill="FFFFFF"/>
        <w:spacing w:before="432" w:after="24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  <w:r w:rsidRPr="00F276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Игра с мячом для пальчиков</w:t>
      </w:r>
    </w:p>
    <w:p w:rsidR="00634749" w:rsidRPr="004E3D70" w:rsidRDefault="00634749" w:rsidP="004E3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 стихотворные строки перекидываем маленький поролоновый мячик между пальчиками, начиная с пары «указательный – </w:t>
      </w:r>
      <w:proofErr w:type="spellStart"/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средний»</w:t>
      </w:r>
      <w:proofErr w:type="gramStart"/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E3D7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М</w:t>
      </w:r>
      <w:proofErr w:type="gramEnd"/>
      <w:r w:rsidRPr="004E3D7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ячик</w:t>
      </w:r>
      <w:proofErr w:type="spellEnd"/>
      <w:r w:rsidRPr="004E3D7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мой не отдыхает,</w:t>
      </w:r>
    </w:p>
    <w:p w:rsidR="00634749" w:rsidRPr="004E3D70" w:rsidRDefault="00634749" w:rsidP="004E3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D7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Между пальцами гуляет.</w:t>
      </w:r>
    </w:p>
    <w:p w:rsidR="00634749" w:rsidRPr="004E3D70" w:rsidRDefault="00634749" w:rsidP="004E3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перекидываем его из ладони в ладонь.</w:t>
      </w:r>
    </w:p>
    <w:p w:rsidR="00634749" w:rsidRPr="004E3D70" w:rsidRDefault="00634749" w:rsidP="004E3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D7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Поиграю я в футбол</w:t>
      </w:r>
    </w:p>
    <w:p w:rsidR="004E3D70" w:rsidRDefault="004E3D70" w:rsidP="004E3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И забью в ладошку гол.</w:t>
      </w:r>
    </w:p>
    <w:p w:rsidR="00634749" w:rsidRPr="004E3D70" w:rsidRDefault="00634749" w:rsidP="004E3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6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Горизонтальная восьмерка</w:t>
      </w:r>
    </w:p>
    <w:p w:rsidR="004E3D70" w:rsidRDefault="00634749" w:rsidP="004E3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Вытянутой рукой ребенок рисует в воздухе горизонтальную (перевернутую набок) восьмерку. Смена руки. Рисование двумя руками одновременно. Желательно при этом следить глазами за движением руки. Как правило, деткам с особенностями развития удается это не сразу.</w:t>
      </w:r>
    </w:p>
    <w:p w:rsidR="00634749" w:rsidRPr="004E3D70" w:rsidRDefault="00634749" w:rsidP="004E3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Перекрестные упражнения для развития межполушарных связей у детей</w:t>
      </w:r>
    </w:p>
    <w:p w:rsidR="00634749" w:rsidRPr="00CF62A6" w:rsidRDefault="00634749" w:rsidP="00634749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телом, т.е. подключение крупной моторики, тоже позитивно влияет на синергичную работу полушарий, что очень позитивно в свою очередь сказывается на координации, </w:t>
      </w:r>
      <w:r w:rsidRPr="004E3D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графо</w:t>
      </w:r>
      <w:r w:rsidR="004E3D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Pr="004E3D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моторных навыках</w:t>
      </w:r>
      <w:r w:rsidRPr="004E3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речи</w:t>
      </w: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34749" w:rsidRPr="00F2764B" w:rsidRDefault="00634749" w:rsidP="00634749">
      <w:pPr>
        <w:shd w:val="clear" w:color="auto" w:fill="FFFFFF"/>
        <w:spacing w:before="432" w:after="24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  <w:r w:rsidRPr="00F276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Перекрестные шаги</w:t>
      </w:r>
    </w:p>
    <w:p w:rsidR="00634749" w:rsidRPr="00CF62A6" w:rsidRDefault="00634749" w:rsidP="004E3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Смысл заключается в том, что ребенок попеременно соединяет правый локоть с левым коленом, а левый локоть – с правым коленом. Выполняются движения ритмично, попеременно. Можно под хлопки или счет взрослого.</w:t>
      </w:r>
    </w:p>
    <w:p w:rsidR="004E3D70" w:rsidRDefault="00634749" w:rsidP="004E3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некоторых методичках предлагается соединять локоть не с коленом, а лодыжкой. Все зависит от уровня гибкости конкретного ребенка. Мы берем данный вариант в качестве</w:t>
      </w:r>
      <w:r w:rsidR="004E3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4E3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усложнё</w:t>
      </w:r>
      <w:r w:rsidR="004E3D70"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нного</w:t>
      </w:r>
      <w:proofErr w:type="gramEnd"/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34749" w:rsidRPr="004E3D70" w:rsidRDefault="00634749" w:rsidP="004E3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51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Сам себе качели</w:t>
      </w:r>
    </w:p>
    <w:p w:rsidR="004E3D70" w:rsidRDefault="00634749" w:rsidP="004E3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Округляем спину, обхватываем колени двумя руками и откидываемся назад. Качаемся назад – вперед и возвращаемся в исходное положение. Теперь делаем упор на локти и кисти, снова откинувшись назад. Ногами, согнутыми в коленях, описываем в воздухе восьмерки. Если сложно сразу выполнить данную фигуру, просто рисуем круги.</w:t>
      </w:r>
    </w:p>
    <w:p w:rsidR="00634749" w:rsidRPr="004E3D70" w:rsidRDefault="00634749" w:rsidP="004E3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51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Правильное ползание</w:t>
      </w:r>
    </w:p>
    <w:p w:rsidR="004E3D70" w:rsidRDefault="00634749" w:rsidP="004E3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должен проползти до обозначенной цели правильно координируя движения рук и ног. Левая рука вперед, параллельно ей перемещается правая нога. Правая рука двигается, и синхронно с ней активна левая нога. Упор на ладони. По такому принципу выполняется правильное ползание, что нелегко дается </w:t>
      </w:r>
      <w:r w:rsidRPr="004E3D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детям с сенсорными проблемами</w:t>
      </w:r>
      <w:r w:rsidRPr="004E3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другими отклонениями.</w:t>
      </w:r>
    </w:p>
    <w:p w:rsidR="00634749" w:rsidRPr="004E3D70" w:rsidRDefault="00634749" w:rsidP="004E3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Упражнение на спине с подъемом рук и ног</w:t>
      </w:r>
    </w:p>
    <w:p w:rsidR="004E3D70" w:rsidRPr="004E3D70" w:rsidRDefault="00634749" w:rsidP="004E3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Ребенок лежит на спине, ноги согнуты и вытянуты, руки вдоль туловища. Подъем правой руки вверх происходит синхронно с подъемом левой ноги, затем смена положения. При этом необходимо ровно дышать, выдыхая на </w:t>
      </w:r>
      <w:r w:rsidRPr="004E3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подъеме.</w:t>
      </w:r>
    </w:p>
    <w:p w:rsidR="00634749" w:rsidRPr="004E3D70" w:rsidRDefault="00634749" w:rsidP="004E3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Упражнения на листе для развития межполушарных связей</w:t>
      </w:r>
    </w:p>
    <w:p w:rsidR="00634749" w:rsidRPr="00CF62A6" w:rsidRDefault="00634749" w:rsidP="004E3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синхронно задействованы обе руки, полушария вынуждены работать</w:t>
      </w: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вместе. В этом помогут симметричные зеркальные рисунки или </w:t>
      </w:r>
      <w:r w:rsidRPr="00CF62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зеркальное рисование</w:t>
      </w: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Оно совмещает формально-логическое и синтетическое восприятие действительности. Важно соблюдать основной принцип, в котором отражается условие симметричности относительно центральной оси рисунка, т.е. одно изображение не должно быть зеркальным отражением другого – это единая, </w:t>
      </w:r>
      <w:proofErr w:type="spellStart"/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отцентрованная</w:t>
      </w:r>
      <w:proofErr w:type="spellEnd"/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целостная картина. Начинают рисовать снизу – вверх и стараются не помогать более слабой руке сильной.</w:t>
      </w:r>
    </w:p>
    <w:p w:rsidR="00634749" w:rsidRPr="00CF62A6" w:rsidRDefault="00634749" w:rsidP="00634749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Пробуем обводить пальчиками или фломастером рисунок с четким контуром.</w:t>
      </w:r>
    </w:p>
    <w:p w:rsidR="00634749" w:rsidRPr="00CF62A6" w:rsidRDefault="00634749" w:rsidP="00634749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1687744" cy="1560443"/>
            <wp:effectExtent l="0" t="0" r="8255" b="1905"/>
            <wp:docPr id="18" name="Рисунок 18" descr="упражнение на развитие межполушарных связей у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упражнение на развитие межполушарных связей у детей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99" b="23974"/>
                    <a:stretch/>
                  </pic:blipFill>
                  <pic:spPr bwMode="auto">
                    <a:xfrm>
                      <a:off x="0" y="0"/>
                      <a:ext cx="1688876" cy="15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F62A6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1749287" cy="1872043"/>
            <wp:effectExtent l="0" t="0" r="3810" b="0"/>
            <wp:docPr id="43" name="Рисунок 43" descr="упражнение на развитие межполушарных связей у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упражнение на развитие межполушарных связей у детей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23" r="14451"/>
                    <a:stretch/>
                  </pic:blipFill>
                  <pic:spPr bwMode="auto">
                    <a:xfrm>
                      <a:off x="0" y="0"/>
                      <a:ext cx="1751330" cy="187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4749" w:rsidRPr="00CF62A6" w:rsidRDefault="00634749" w:rsidP="00634749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Затем занимаемся с такими же изображениями, но выполненными штриховыми линиями.</w:t>
      </w:r>
      <w:r w:rsidR="004E3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опорой на часть рисунка, в зависимости от ведущей руки. Ведущая дорисовывает, а подчиненная просто обводит имеющуюся половину.</w:t>
      </w:r>
    </w:p>
    <w:p w:rsidR="00634749" w:rsidRPr="00CF62A6" w:rsidRDefault="00634749" w:rsidP="00634749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663686" cy="2663686"/>
            <wp:effectExtent l="0" t="0" r="3810" b="3810"/>
            <wp:docPr id="20" name="Рисунок 20" descr="зеркальное рис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зеркальное рисова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269" cy="2664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749" w:rsidRDefault="00634749" w:rsidP="00634749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 w:type="page"/>
      </w:r>
    </w:p>
    <w:p w:rsidR="00634749" w:rsidRPr="004E3D70" w:rsidRDefault="00634749" w:rsidP="00634749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Сложнее будет выполнять ту же самую работу по клеточкам. Но высшим пилотажем станет зеркальное рисование в свободном варианте, когда ребенок сам придумывает изображения и узоры. Лучше начать с </w:t>
      </w:r>
      <w:proofErr w:type="gramStart"/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загогулин</w:t>
      </w:r>
      <w:proofErr w:type="gramEnd"/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каракуль.</w:t>
      </w:r>
      <w:r w:rsidRPr="00CF62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4E3D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Пробуйте всегда раскрашивать обеими руками рисунки, которые получились.</w:t>
      </w:r>
    </w:p>
    <w:p w:rsidR="00634749" w:rsidRPr="00CF62A6" w:rsidRDefault="00634749" w:rsidP="00634749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Большим подспорьем станут </w:t>
      </w:r>
      <w:r w:rsidRPr="00CF62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специальные прописи</w:t>
      </w: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для развития межполушарного взаимодействия. В них собраны упражнения для оттачивания </w:t>
      </w:r>
      <w:proofErr w:type="spellStart"/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графомоторных</w:t>
      </w:r>
      <w:proofErr w:type="spellEnd"/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навыков письма перед школой.</w:t>
      </w:r>
    </w:p>
    <w:p w:rsidR="00634749" w:rsidRPr="00CF62A6" w:rsidRDefault="00634749" w:rsidP="00634749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6461855" cy="4412974"/>
            <wp:effectExtent l="0" t="0" r="0" b="6985"/>
            <wp:docPr id="21" name="Рисунок 21" descr="прописи для развития межполушарных связ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прописи для развития межполушарных связе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825" cy="4417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Пробуйте </w:t>
      </w:r>
      <w:r w:rsidRPr="00CF62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штриховать двумя руками</w:t>
      </w:r>
      <w:r w:rsidRPr="00CF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разных направлениях.</w:t>
      </w:r>
    </w:p>
    <w:p w:rsidR="00634749" w:rsidRPr="00CF62A6" w:rsidRDefault="00634749" w:rsidP="00634749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2A6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3597965" cy="2555077"/>
            <wp:effectExtent l="0" t="0" r="2540" b="0"/>
            <wp:docPr id="23" name="Рисунок 23" descr="штриховка двумя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штриховка двумя рукам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721" cy="2555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749" w:rsidRDefault="00634749" w:rsidP="00634749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34749" w:rsidRDefault="00F637F1" w:rsidP="00634749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7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26404FB" wp14:editId="622001F3">
            <wp:simplePos x="0" y="0"/>
            <wp:positionH relativeFrom="column">
              <wp:posOffset>-485775</wp:posOffset>
            </wp:positionH>
            <wp:positionV relativeFrom="paragraph">
              <wp:posOffset>464185</wp:posOffset>
            </wp:positionV>
            <wp:extent cx="6430645" cy="5265420"/>
            <wp:effectExtent l="0" t="0" r="0" b="0"/>
            <wp:wrapThrough wrapText="bothSides">
              <wp:wrapPolygon edited="0">
                <wp:start x="0" y="0"/>
                <wp:lineTo x="0" y="21491"/>
                <wp:lineTo x="21564" y="21491"/>
                <wp:lineTo x="21564" y="0"/>
                <wp:lineTo x="0" y="0"/>
              </wp:wrapPolygon>
            </wp:wrapThrough>
            <wp:docPr id="1" name="Рисунок 1" descr="https://fs.znanio.ru/d5af0e/1b/ef/55e1279b14e09cd8f7f9b8ec288c61d0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d5af0e/1b/ef/55e1279b14e09cd8f7f9b8ec288c61d0fd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645" cy="526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749" w:rsidRDefault="00634749" w:rsidP="00634749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34749" w:rsidRDefault="00F637F1" w:rsidP="0063474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7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2888ADE" wp14:editId="5B444522">
            <wp:simplePos x="0" y="0"/>
            <wp:positionH relativeFrom="column">
              <wp:posOffset>-782955</wp:posOffset>
            </wp:positionH>
            <wp:positionV relativeFrom="paragraph">
              <wp:posOffset>62230</wp:posOffset>
            </wp:positionV>
            <wp:extent cx="7109460" cy="7040880"/>
            <wp:effectExtent l="0" t="0" r="0" b="0"/>
            <wp:wrapThrough wrapText="bothSides">
              <wp:wrapPolygon edited="0">
                <wp:start x="0" y="0"/>
                <wp:lineTo x="0" y="21565"/>
                <wp:lineTo x="21531" y="21565"/>
                <wp:lineTo x="21531" y="0"/>
                <wp:lineTo x="0" y="0"/>
              </wp:wrapPolygon>
            </wp:wrapThrough>
            <wp:docPr id="2" name="Рисунок 2" descr="https://ideas-4life.ru/wp-content/uploads/2021/06/2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deas-4life.ru/wp-content/uploads/2021/06/2-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9460" cy="704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3D70" w:rsidRDefault="004E3D70" w:rsidP="0063474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3D70" w:rsidRDefault="004E3D70" w:rsidP="0063474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3D70" w:rsidRDefault="004E3D70" w:rsidP="0063474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3D70" w:rsidRDefault="004E3D70" w:rsidP="0063474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3D70" w:rsidRDefault="00F637F1" w:rsidP="0063474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7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4A06AF1F" wp14:editId="7D7927A8">
            <wp:simplePos x="0" y="0"/>
            <wp:positionH relativeFrom="column">
              <wp:posOffset>-363855</wp:posOffset>
            </wp:positionH>
            <wp:positionV relativeFrom="paragraph">
              <wp:posOffset>327660</wp:posOffset>
            </wp:positionV>
            <wp:extent cx="6309360" cy="4457065"/>
            <wp:effectExtent l="0" t="0" r="0" b="0"/>
            <wp:wrapThrough wrapText="bothSides">
              <wp:wrapPolygon edited="0">
                <wp:start x="0" y="0"/>
                <wp:lineTo x="0" y="21511"/>
                <wp:lineTo x="21522" y="21511"/>
                <wp:lineTo x="21522" y="0"/>
                <wp:lineTo x="0" y="0"/>
              </wp:wrapPolygon>
            </wp:wrapThrough>
            <wp:docPr id="3" name="Рисунок 3" descr="https://sovyatka.ru/800/600/http/xn--80aaukc2b.xn--80achbdub6dfjh.xn--p1ai/upload/images/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ovyatka.ru/800/600/http/xn--80aaukc2b.xn--80achbdub6dfjh.xn--p1ai/upload/images/img1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445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3D70" w:rsidRDefault="004E3D70" w:rsidP="0063474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3D70" w:rsidRDefault="009F2EFD" w:rsidP="0063474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r w:rsidRPr="00F637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6538B191" wp14:editId="4B00E363">
            <wp:simplePos x="0" y="0"/>
            <wp:positionH relativeFrom="column">
              <wp:posOffset>-280035</wp:posOffset>
            </wp:positionH>
            <wp:positionV relativeFrom="paragraph">
              <wp:posOffset>28575</wp:posOffset>
            </wp:positionV>
            <wp:extent cx="5934710" cy="3924300"/>
            <wp:effectExtent l="0" t="0" r="0" b="0"/>
            <wp:wrapThrough wrapText="bothSides">
              <wp:wrapPolygon edited="0">
                <wp:start x="0" y="0"/>
                <wp:lineTo x="0" y="21495"/>
                <wp:lineTo x="21563" y="21495"/>
                <wp:lineTo x="21563" y="0"/>
                <wp:lineTo x="0" y="0"/>
              </wp:wrapPolygon>
            </wp:wrapThrough>
            <wp:docPr id="4" name="Рисунок 4" descr="https://sovyatka.ru/800/600/http/fsd.multiurok.ru/html/2021/03/09/s_60473e4a42ad2/1651250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ovyatka.ru/800/600/http/fsd.multiurok.ru/html/2021/03/09/s_60473e4a42ad2/1651250_4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E3D70" w:rsidRDefault="004E3D70" w:rsidP="0063474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3D70" w:rsidRDefault="004E3D70" w:rsidP="0063474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3D70" w:rsidRDefault="004E3D70" w:rsidP="0063474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3D70" w:rsidRDefault="004E3D70" w:rsidP="0063474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3D70" w:rsidRDefault="004E3D70" w:rsidP="0063474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3D70" w:rsidRDefault="004E3D70" w:rsidP="0063474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3D70" w:rsidRDefault="004E3D70" w:rsidP="0063474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3D70" w:rsidRDefault="004E3D70" w:rsidP="0063474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820FB" w:rsidRDefault="009F2EFD"/>
    <w:sectPr w:rsidR="009820FB" w:rsidSect="004B7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5BFB"/>
    <w:multiLevelType w:val="multilevel"/>
    <w:tmpl w:val="0BBE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4749"/>
    <w:rsid w:val="001B72AB"/>
    <w:rsid w:val="004B75C6"/>
    <w:rsid w:val="004E3D70"/>
    <w:rsid w:val="00634749"/>
    <w:rsid w:val="007C6B6D"/>
    <w:rsid w:val="009F2EFD"/>
    <w:rsid w:val="00F6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74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7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1857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2021-12-13T02:59:00Z</dcterms:created>
  <dcterms:modified xsi:type="dcterms:W3CDTF">2023-11-09T05:03:00Z</dcterms:modified>
</cp:coreProperties>
</file>