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5D" w:rsidRDefault="003E295D" w:rsidP="003E2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95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E295D" w:rsidRDefault="003E295D" w:rsidP="003E2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95D">
        <w:rPr>
          <w:rFonts w:ascii="Times New Roman" w:hAnsi="Times New Roman" w:cs="Times New Roman"/>
          <w:sz w:val="28"/>
          <w:szCs w:val="28"/>
        </w:rPr>
        <w:t>Детский сад №16</w:t>
      </w:r>
    </w:p>
    <w:p w:rsidR="003E295D" w:rsidRP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P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tabs>
          <w:tab w:val="left" w:pos="49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психолого-педагогического обследования детей </w:t>
      </w:r>
    </w:p>
    <w:p w:rsidR="003E295D" w:rsidRDefault="003E295D" w:rsidP="003E295D">
      <w:pPr>
        <w:tabs>
          <w:tab w:val="left" w:pos="49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</w:t>
      </w:r>
      <w:r w:rsidR="00A13FAB">
        <w:rPr>
          <w:rFonts w:ascii="Times New Roman" w:hAnsi="Times New Roman" w:cs="Times New Roman"/>
          <w:sz w:val="28"/>
          <w:szCs w:val="28"/>
        </w:rPr>
        <w:t xml:space="preserve"> учебного года  2023-2024 </w:t>
      </w:r>
    </w:p>
    <w:p w:rsidR="003E295D" w:rsidRP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P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rPr>
          <w:rFonts w:ascii="Times New Roman" w:hAnsi="Times New Roman" w:cs="Times New Roman"/>
          <w:sz w:val="28"/>
          <w:szCs w:val="28"/>
        </w:rPr>
      </w:pPr>
    </w:p>
    <w:p w:rsidR="006A713D" w:rsidRDefault="003E295D" w:rsidP="003E295D">
      <w:pPr>
        <w:tabs>
          <w:tab w:val="left" w:pos="9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Педагог-психолог: Есина Е.Г.</w:t>
      </w:r>
    </w:p>
    <w:p w:rsidR="003E295D" w:rsidRDefault="003E295D" w:rsidP="003E295D">
      <w:pPr>
        <w:tabs>
          <w:tab w:val="left" w:pos="9624"/>
        </w:tabs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tabs>
          <w:tab w:val="left" w:pos="9624"/>
        </w:tabs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tabs>
          <w:tab w:val="left" w:pos="9624"/>
        </w:tabs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3E295D">
      <w:pPr>
        <w:tabs>
          <w:tab w:val="left" w:pos="9624"/>
        </w:tabs>
        <w:rPr>
          <w:rFonts w:ascii="Times New Roman" w:hAnsi="Times New Roman" w:cs="Times New Roman"/>
          <w:sz w:val="28"/>
          <w:szCs w:val="28"/>
        </w:rPr>
      </w:pPr>
    </w:p>
    <w:p w:rsidR="003E295D" w:rsidRPr="0096410A" w:rsidRDefault="0096410A" w:rsidP="003E295D">
      <w:pPr>
        <w:tabs>
          <w:tab w:val="left" w:pos="962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Данные   диагностического</w:t>
      </w:r>
      <w:r w:rsidR="003E295D" w:rsidRPr="0096410A">
        <w:rPr>
          <w:rFonts w:ascii="Times New Roman" w:hAnsi="Times New Roman" w:cs="Times New Roman"/>
          <w:b/>
          <w:sz w:val="28"/>
          <w:szCs w:val="28"/>
        </w:rPr>
        <w:t xml:space="preserve">  обследо</w:t>
      </w:r>
      <w:r>
        <w:rPr>
          <w:rFonts w:ascii="Times New Roman" w:hAnsi="Times New Roman" w:cs="Times New Roman"/>
          <w:b/>
          <w:sz w:val="28"/>
          <w:szCs w:val="28"/>
        </w:rPr>
        <w:t>вания</w:t>
      </w:r>
      <w:r w:rsidR="003E295D" w:rsidRPr="0096410A">
        <w:rPr>
          <w:rFonts w:ascii="Times New Roman" w:hAnsi="Times New Roman" w:cs="Times New Roman"/>
          <w:b/>
          <w:sz w:val="28"/>
          <w:szCs w:val="28"/>
        </w:rPr>
        <w:t xml:space="preserve"> детей группы компенсирующей направленности на конец учебного 2023-2024 года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984"/>
        <w:gridCol w:w="1560"/>
        <w:gridCol w:w="1559"/>
        <w:gridCol w:w="2126"/>
        <w:gridCol w:w="1843"/>
        <w:gridCol w:w="1984"/>
      </w:tblGrid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41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1</w:t>
            </w:r>
            <w:r w:rsidRPr="003E2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(Внимание)</w:t>
            </w:r>
          </w:p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2</w:t>
            </w:r>
            <w:r w:rsidRPr="003E2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(Восприятие)</w:t>
            </w:r>
          </w:p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«Зашумленные» изображения», «Сложи картинки»</w:t>
            </w:r>
          </w:p>
        </w:tc>
        <w:tc>
          <w:tcPr>
            <w:tcW w:w="1560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 3 (Мышление) «Найди лишний предмет», «Классификации»</w:t>
            </w:r>
          </w:p>
        </w:tc>
        <w:tc>
          <w:tcPr>
            <w:tcW w:w="1559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4 </w:t>
            </w:r>
          </w:p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(Память) «Запомни предметы»</w:t>
            </w:r>
          </w:p>
        </w:tc>
        <w:tc>
          <w:tcPr>
            <w:tcW w:w="2126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5 (Социально-коммуникативная  сфера) «Нравственные поступки»</w:t>
            </w:r>
          </w:p>
        </w:tc>
        <w:tc>
          <w:tcPr>
            <w:tcW w:w="1843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6 (Эмоционально-волевая сфера)</w:t>
            </w:r>
          </w:p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«Эмоции»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Методика 7 «Ориентация на теле, в пространстве»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Л.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А.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Балаклейцева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Новиков Егор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Нестеров Иван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Валеева София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С.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3E295D" w:rsidRPr="003E295D" w:rsidTr="00376EE7">
        <w:tc>
          <w:tcPr>
            <w:tcW w:w="568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E295D" w:rsidRPr="003E295D" w:rsidRDefault="003E295D" w:rsidP="003E295D">
            <w:pPr>
              <w:tabs>
                <w:tab w:val="left" w:pos="9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М.</w:t>
            </w:r>
          </w:p>
        </w:tc>
        <w:tc>
          <w:tcPr>
            <w:tcW w:w="1418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E295D" w:rsidRPr="003E295D" w:rsidRDefault="003E295D" w:rsidP="00D30645">
            <w:pPr>
              <w:tabs>
                <w:tab w:val="left" w:pos="962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295D" w:rsidRPr="003E295D" w:rsidRDefault="003E295D" w:rsidP="003E295D">
      <w:pPr>
        <w:tabs>
          <w:tab w:val="left" w:pos="962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E295D" w:rsidRDefault="003E295D" w:rsidP="003E295D">
      <w:pPr>
        <w:tabs>
          <w:tab w:val="left" w:pos="962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E295D" w:rsidRPr="003E295D" w:rsidRDefault="003E295D" w:rsidP="003E295D">
      <w:pPr>
        <w:rPr>
          <w:rFonts w:ascii="Times New Roman" w:hAnsi="Times New Roman" w:cs="Times New Roman"/>
          <w:sz w:val="24"/>
          <w:szCs w:val="24"/>
        </w:rPr>
      </w:pPr>
    </w:p>
    <w:p w:rsidR="003E295D" w:rsidRDefault="003E295D" w:rsidP="003E295D">
      <w:pPr>
        <w:rPr>
          <w:rFonts w:ascii="Times New Roman" w:hAnsi="Times New Roman" w:cs="Times New Roman"/>
          <w:sz w:val="24"/>
          <w:szCs w:val="24"/>
        </w:rPr>
      </w:pPr>
    </w:p>
    <w:p w:rsidR="003E295D" w:rsidRDefault="003E295D" w:rsidP="003E295D">
      <w:pPr>
        <w:tabs>
          <w:tab w:val="left" w:pos="31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295D" w:rsidRPr="00376EE7" w:rsidRDefault="003E295D" w:rsidP="00376EE7">
      <w:pPr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Pr="00376EE7" w:rsidRDefault="003E295D" w:rsidP="00376EE7">
      <w:pPr>
        <w:tabs>
          <w:tab w:val="left" w:pos="31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 xml:space="preserve">Данные диаграммы психологического обследования детей </w:t>
      </w:r>
    </w:p>
    <w:p w:rsidR="003E295D" w:rsidRPr="00376EE7" w:rsidRDefault="003E295D" w:rsidP="00376EE7">
      <w:pPr>
        <w:tabs>
          <w:tab w:val="left" w:pos="31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группы к</w:t>
      </w:r>
      <w:r w:rsidR="00376EE7" w:rsidRPr="00376EE7">
        <w:rPr>
          <w:rFonts w:ascii="Times New Roman" w:hAnsi="Times New Roman" w:cs="Times New Roman"/>
          <w:sz w:val="28"/>
          <w:szCs w:val="28"/>
        </w:rPr>
        <w:t>омпенсирующей направленности на конец 2023-2024 учебного года</w:t>
      </w:r>
    </w:p>
    <w:p w:rsidR="00376EE7" w:rsidRDefault="00376EE7" w:rsidP="003E295D">
      <w:pPr>
        <w:tabs>
          <w:tab w:val="left" w:pos="3132"/>
        </w:tabs>
        <w:rPr>
          <w:rFonts w:ascii="Times New Roman" w:hAnsi="Times New Roman" w:cs="Times New Roman"/>
          <w:sz w:val="24"/>
          <w:szCs w:val="24"/>
        </w:rPr>
      </w:pPr>
    </w:p>
    <w:p w:rsidR="00376EE7" w:rsidRDefault="00376EE7" w:rsidP="00376EE7">
      <w:pPr>
        <w:tabs>
          <w:tab w:val="left" w:pos="31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6A767" wp14:editId="54B0E951">
            <wp:extent cx="5829300" cy="3421380"/>
            <wp:effectExtent l="0" t="0" r="1905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6EE7" w:rsidRDefault="00376EE7" w:rsidP="00376EE7">
      <w:pPr>
        <w:rPr>
          <w:rFonts w:ascii="Times New Roman" w:hAnsi="Times New Roman" w:cs="Times New Roman"/>
          <w:sz w:val="24"/>
          <w:szCs w:val="24"/>
        </w:rPr>
      </w:pP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Списочный состав группы 12 человек. Диагностическое обследование п</w:t>
      </w:r>
      <w:r w:rsidR="00D30645">
        <w:rPr>
          <w:rFonts w:ascii="Times New Roman" w:hAnsi="Times New Roman" w:cs="Times New Roman"/>
          <w:sz w:val="28"/>
          <w:szCs w:val="28"/>
        </w:rPr>
        <w:t xml:space="preserve">рошли 10 человек, 2 человека детский сад </w:t>
      </w:r>
      <w:r w:rsidRPr="00376EE7">
        <w:rPr>
          <w:rFonts w:ascii="Times New Roman" w:hAnsi="Times New Roman" w:cs="Times New Roman"/>
          <w:sz w:val="28"/>
          <w:szCs w:val="28"/>
        </w:rPr>
        <w:t xml:space="preserve"> не посещают. Обследование проводилось по практическому материалу под ред. С.Д. </w:t>
      </w:r>
      <w:proofErr w:type="spellStart"/>
      <w:r w:rsidRPr="00376EE7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376EE7">
        <w:rPr>
          <w:rFonts w:ascii="Times New Roman" w:hAnsi="Times New Roman" w:cs="Times New Roman"/>
          <w:sz w:val="28"/>
          <w:szCs w:val="28"/>
        </w:rPr>
        <w:t>, О.В. Боровик. В результате можно представить следующие данные.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Память: низкий уровень- 4 человека (40%), средний- 5 человек (40%), высокий- 1 человек (10%)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lastRenderedPageBreak/>
        <w:t>Внимание: низкий уровень- 2 человека (20%), средний 6 человек (60%), высокий- 2 человека (20%)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Восприятие: низкий уровень- 1 человека (10), средний 7 человек (70%), высокий – 2 человека (20%)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Мышление: низкий уровень- 2 человека (20%), средний 4 человека (40%), высокий – 4 человека (40%)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Социально-коммуникативная сфера: низкий уровень 3 человека (30%), средний 3 человека (30%), высокий – 4 человека (40%)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Эмоционально-волевая сфера: низкий уровень 3 человека (30%), средний 4 человек (40%), высокий- 3 человека (30%)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Ориентация в пространстве: низкий- 3 человека (30%), средний- 5 человек (50%), высокий – 2 человека (20%)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 xml:space="preserve">По результатам диагностики сделаны следующие выводы: У детей преобладает средний уровень развития. Дети имеют затруднения в запоминании картинок,  складывании картинок из частей, нарушена коммуникативная сфера, на низком уровне развита эмоционально-волевая сфера, имеются множественные речевые нарушения.  Дети с затруднением ориентируются в пространстве и относительно своего тела. 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 xml:space="preserve">В летний период с </w:t>
      </w:r>
      <w:proofErr w:type="gramStart"/>
      <w:r w:rsidRPr="00376EE7">
        <w:rPr>
          <w:rFonts w:ascii="Times New Roman" w:hAnsi="Times New Roman" w:cs="Times New Roman"/>
          <w:sz w:val="28"/>
          <w:szCs w:val="28"/>
        </w:rPr>
        <w:t>детьми</w:t>
      </w:r>
      <w:r w:rsidR="00D30645">
        <w:rPr>
          <w:rFonts w:ascii="Times New Roman" w:hAnsi="Times New Roman" w:cs="Times New Roman"/>
          <w:sz w:val="28"/>
          <w:szCs w:val="28"/>
        </w:rPr>
        <w:t xml:space="preserve">, </w:t>
      </w:r>
      <w:r w:rsidR="00A13FAB">
        <w:rPr>
          <w:rFonts w:ascii="Times New Roman" w:hAnsi="Times New Roman" w:cs="Times New Roman"/>
          <w:sz w:val="28"/>
          <w:szCs w:val="28"/>
        </w:rPr>
        <w:t xml:space="preserve"> </w:t>
      </w:r>
      <w:r w:rsidR="00D30645">
        <w:rPr>
          <w:rFonts w:ascii="Times New Roman" w:hAnsi="Times New Roman" w:cs="Times New Roman"/>
          <w:sz w:val="28"/>
          <w:szCs w:val="28"/>
        </w:rPr>
        <w:t>имеющими</w:t>
      </w:r>
      <w:r w:rsidR="00A13FAB" w:rsidRPr="00A13FAB">
        <w:rPr>
          <w:rFonts w:ascii="Times New Roman" w:hAnsi="Times New Roman" w:cs="Times New Roman"/>
          <w:sz w:val="28"/>
          <w:szCs w:val="28"/>
        </w:rPr>
        <w:t xml:space="preserve"> низкий и средний уровни</w:t>
      </w:r>
      <w:r w:rsidRPr="00376EE7">
        <w:rPr>
          <w:rFonts w:ascii="Times New Roman" w:hAnsi="Times New Roman" w:cs="Times New Roman"/>
          <w:sz w:val="28"/>
          <w:szCs w:val="28"/>
        </w:rPr>
        <w:t xml:space="preserve"> запл</w:t>
      </w:r>
      <w:r w:rsidR="00A13FAB">
        <w:rPr>
          <w:rFonts w:ascii="Times New Roman" w:hAnsi="Times New Roman" w:cs="Times New Roman"/>
          <w:sz w:val="28"/>
          <w:szCs w:val="28"/>
        </w:rPr>
        <w:t>анирована</w:t>
      </w:r>
      <w:proofErr w:type="gramEnd"/>
      <w:r w:rsidR="00A13FAB">
        <w:rPr>
          <w:rFonts w:ascii="Times New Roman" w:hAnsi="Times New Roman" w:cs="Times New Roman"/>
          <w:sz w:val="28"/>
          <w:szCs w:val="28"/>
        </w:rPr>
        <w:t xml:space="preserve"> индивидуальная работа</w:t>
      </w:r>
      <w:r w:rsidRPr="00376EE7">
        <w:rPr>
          <w:rFonts w:ascii="Times New Roman" w:hAnsi="Times New Roman" w:cs="Times New Roman"/>
          <w:sz w:val="28"/>
          <w:szCs w:val="28"/>
        </w:rPr>
        <w:t>. Родителям и педагогам  воспитанников даны соответствующие рекомендации.</w:t>
      </w:r>
    </w:p>
    <w:p w:rsidR="00376EE7" w:rsidRP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95D" w:rsidRDefault="003E295D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A1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EE7" w:rsidRDefault="00376EE7" w:rsidP="00376E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13FAB" w:rsidRDefault="00A13FAB" w:rsidP="00376EE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EE7" w:rsidRPr="0096410A" w:rsidRDefault="00376EE7" w:rsidP="00376EE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0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психолого-педагогического обследования детей</w:t>
      </w:r>
    </w:p>
    <w:p w:rsidR="00376EE7" w:rsidRPr="0096410A" w:rsidRDefault="00376EE7" w:rsidP="00376EE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0A">
        <w:rPr>
          <w:rFonts w:ascii="Times New Roman" w:hAnsi="Times New Roman" w:cs="Times New Roman"/>
          <w:b/>
          <w:sz w:val="28"/>
          <w:szCs w:val="28"/>
        </w:rPr>
        <w:t>подготовит</w:t>
      </w:r>
      <w:r w:rsidR="00A13FAB" w:rsidRPr="0096410A">
        <w:rPr>
          <w:rFonts w:ascii="Times New Roman" w:hAnsi="Times New Roman" w:cs="Times New Roman"/>
          <w:b/>
          <w:sz w:val="28"/>
          <w:szCs w:val="28"/>
        </w:rPr>
        <w:t>ельной к школе группы  на конец</w:t>
      </w:r>
      <w:r w:rsidRPr="00964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FAB" w:rsidRPr="0096410A">
        <w:rPr>
          <w:rFonts w:ascii="Times New Roman" w:hAnsi="Times New Roman" w:cs="Times New Roman"/>
          <w:b/>
          <w:sz w:val="28"/>
          <w:szCs w:val="28"/>
        </w:rPr>
        <w:t xml:space="preserve">учебного года 2023-2024 </w:t>
      </w:r>
    </w:p>
    <w:tbl>
      <w:tblPr>
        <w:tblStyle w:val="a3"/>
        <w:tblpPr w:leftFromText="180" w:rightFromText="180" w:vertAnchor="page" w:horzAnchor="margin" w:tblpY="1717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2141"/>
        <w:gridCol w:w="553"/>
        <w:gridCol w:w="708"/>
        <w:gridCol w:w="567"/>
        <w:gridCol w:w="567"/>
        <w:gridCol w:w="426"/>
        <w:gridCol w:w="567"/>
        <w:gridCol w:w="567"/>
        <w:gridCol w:w="567"/>
        <w:gridCol w:w="708"/>
        <w:gridCol w:w="709"/>
        <w:gridCol w:w="567"/>
        <w:gridCol w:w="567"/>
        <w:gridCol w:w="709"/>
        <w:gridCol w:w="709"/>
        <w:gridCol w:w="1134"/>
        <w:gridCol w:w="1842"/>
      </w:tblGrid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4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5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6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7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8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9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10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11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М 14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Антипова С.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Булычева А.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Зелянина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Лампель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Крайнев А.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Одинаев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Полещук С.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Скачкова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Сунгатулин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Шульгин Т.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Пестерева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Чернышева В.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Никифоров С.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376EE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76EE7" w:rsidRPr="00376EE7" w:rsidTr="00376EE7">
        <w:tc>
          <w:tcPr>
            <w:tcW w:w="675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41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Лялина В.</w:t>
            </w:r>
          </w:p>
        </w:tc>
        <w:tc>
          <w:tcPr>
            <w:tcW w:w="553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</w:tcPr>
          <w:p w:rsidR="00376EE7" w:rsidRPr="00376EE7" w:rsidRDefault="00376EE7" w:rsidP="0037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E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</w:tbl>
    <w:p w:rsidR="00D30645" w:rsidRDefault="00D30645" w:rsidP="00A1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методик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1-«Запоминайка» (Зрительная память)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2- «Назови одним словом» (Обобщение)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3 – «Что лишнее» (Исключение)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4- «Путаница» (Концентрация внимания)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76EE7">
        <w:rPr>
          <w:rFonts w:ascii="Times New Roman" w:hAnsi="Times New Roman" w:cs="Times New Roman"/>
          <w:sz w:val="28"/>
          <w:szCs w:val="28"/>
        </w:rPr>
        <w:lastRenderedPageBreak/>
        <w:t>М 5 - «Загадки лесной школы» (Анализ.</w:t>
      </w:r>
      <w:proofErr w:type="gramEnd"/>
      <w:r w:rsidRPr="00376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EE7">
        <w:rPr>
          <w:rFonts w:ascii="Times New Roman" w:hAnsi="Times New Roman" w:cs="Times New Roman"/>
          <w:sz w:val="28"/>
          <w:szCs w:val="28"/>
        </w:rPr>
        <w:t>Восприятие)</w:t>
      </w:r>
      <w:proofErr w:type="gramEnd"/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6 « Ушки на макушке» (Слуховая память)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7 – «Звездочки и облака» (Распределение внимания)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 xml:space="preserve">М 8 – «Расскажи историю» </w:t>
      </w:r>
      <w:proofErr w:type="gramStart"/>
      <w:r w:rsidRPr="00376E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6EE7">
        <w:rPr>
          <w:rFonts w:ascii="Times New Roman" w:hAnsi="Times New Roman" w:cs="Times New Roman"/>
          <w:sz w:val="28"/>
          <w:szCs w:val="28"/>
        </w:rPr>
        <w:t>Установление последовательности)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76EE7">
        <w:rPr>
          <w:rFonts w:ascii="Times New Roman" w:hAnsi="Times New Roman" w:cs="Times New Roman"/>
          <w:sz w:val="28"/>
          <w:szCs w:val="28"/>
        </w:rPr>
        <w:t>М 9- «Флажки» (Удержание зрительной инструкции.</w:t>
      </w:r>
      <w:proofErr w:type="gramEnd"/>
      <w:r w:rsidRPr="00376E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6EE7">
        <w:rPr>
          <w:rFonts w:ascii="Times New Roman" w:hAnsi="Times New Roman" w:cs="Times New Roman"/>
          <w:sz w:val="28"/>
          <w:szCs w:val="28"/>
        </w:rPr>
        <w:t>Мелкая моторика)</w:t>
      </w:r>
      <w:proofErr w:type="gramEnd"/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10- «Дорожки» (Устойчивость внимания)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11- «В гостях у тетушки Коровы» (Зрительный синтез)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12 – «Забавные превращения»  (Воображение)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13 – «Бусы» (Удержание слуховой инструкции)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М 14 – «Эмоции» (Эмоциональная сфера)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Обработка данных</w:t>
      </w:r>
      <w:r w:rsidR="00A47747">
        <w:rPr>
          <w:rFonts w:ascii="Times New Roman" w:hAnsi="Times New Roman" w:cs="Times New Roman"/>
          <w:sz w:val="28"/>
          <w:szCs w:val="28"/>
        </w:rPr>
        <w:t>: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0-22 низкий уровень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23-37- средний уровень</w:t>
      </w:r>
    </w:p>
    <w:p w:rsidR="00376EE7" w:rsidRPr="00376EE7" w:rsidRDefault="00376EE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EE7">
        <w:rPr>
          <w:rFonts w:ascii="Times New Roman" w:hAnsi="Times New Roman" w:cs="Times New Roman"/>
          <w:sz w:val="28"/>
          <w:szCs w:val="28"/>
        </w:rPr>
        <w:t>38-45- высокий уровень</w:t>
      </w:r>
    </w:p>
    <w:p w:rsidR="00376EE7" w:rsidRPr="00376EE7" w:rsidRDefault="00376EE7" w:rsidP="00376EE7">
      <w:pPr>
        <w:rPr>
          <w:rFonts w:ascii="Times New Roman" w:hAnsi="Times New Roman" w:cs="Times New Roman"/>
          <w:sz w:val="28"/>
          <w:szCs w:val="28"/>
        </w:rPr>
      </w:pPr>
    </w:p>
    <w:p w:rsidR="00376EE7" w:rsidRPr="00376EE7" w:rsidRDefault="00376EE7" w:rsidP="00376EE7">
      <w:pPr>
        <w:rPr>
          <w:rFonts w:ascii="Times New Roman" w:hAnsi="Times New Roman" w:cs="Times New Roman"/>
          <w:sz w:val="28"/>
          <w:szCs w:val="28"/>
        </w:rPr>
      </w:pPr>
    </w:p>
    <w:p w:rsidR="00376EE7" w:rsidRPr="00376EE7" w:rsidRDefault="00376EE7" w:rsidP="00376EE7">
      <w:pPr>
        <w:rPr>
          <w:rFonts w:ascii="Times New Roman" w:hAnsi="Times New Roman" w:cs="Times New Roman"/>
          <w:sz w:val="28"/>
          <w:szCs w:val="28"/>
        </w:rPr>
      </w:pPr>
    </w:p>
    <w:p w:rsidR="00376EE7" w:rsidRPr="00376EE7" w:rsidRDefault="00376EE7" w:rsidP="00376EE7">
      <w:pPr>
        <w:rPr>
          <w:rFonts w:ascii="Times New Roman" w:hAnsi="Times New Roman" w:cs="Times New Roman"/>
          <w:sz w:val="28"/>
          <w:szCs w:val="28"/>
        </w:rPr>
      </w:pPr>
    </w:p>
    <w:p w:rsidR="00A47747" w:rsidRDefault="00A47747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747" w:rsidRDefault="00A47747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0645" w:rsidRDefault="00D30645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747" w:rsidRPr="00A47747" w:rsidRDefault="00A47747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lastRenderedPageBreak/>
        <w:t>Данные диаграммы диагностического обследования детей</w:t>
      </w:r>
    </w:p>
    <w:p w:rsidR="00A47747" w:rsidRPr="00A47747" w:rsidRDefault="00A47747" w:rsidP="00A4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</w:p>
    <w:p w:rsidR="00A47747" w:rsidRDefault="00A47747" w:rsidP="00376EE7">
      <w:pPr>
        <w:rPr>
          <w:rFonts w:ascii="Times New Roman" w:hAnsi="Times New Roman" w:cs="Times New Roman"/>
          <w:sz w:val="28"/>
          <w:szCs w:val="28"/>
        </w:rPr>
      </w:pPr>
      <w:r w:rsidRPr="004E5701">
        <w:rPr>
          <w:noProof/>
          <w:lang w:eastAsia="ru-RU"/>
        </w:rPr>
        <w:drawing>
          <wp:inline distT="0" distB="0" distL="0" distR="0" wp14:anchorId="29CD16BA" wp14:editId="3BEDA1FB">
            <wp:extent cx="8810787" cy="3611105"/>
            <wp:effectExtent l="0" t="0" r="9525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 xml:space="preserve">Диагностическое обследование детей проводилось по комплексу диагностических методик для детей 6-7 лет 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«Цветик-</w:t>
      </w:r>
      <w:proofErr w:type="spellStart"/>
      <w:r w:rsidRPr="000D5D5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D5D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редакцией Н.Ю.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Куржаевой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Диагностирование прошли все дети подготовительной группы.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Названия методик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1-«Запоминайка» (Зрительная память)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2- «Назови одним словом» (Обобщение)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3 – «Что лишнее» (Исключение) 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 xml:space="preserve"> ур.5 чел. (29%),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>. 12 чел. (71%)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4- «Путаница» (Концентрация внимания) средний ур.7 чел. (42%),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10 чел. (58%)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7747">
        <w:rPr>
          <w:rFonts w:ascii="Times New Roman" w:hAnsi="Times New Roman" w:cs="Times New Roman"/>
          <w:sz w:val="28"/>
          <w:szCs w:val="28"/>
        </w:rPr>
        <w:lastRenderedPageBreak/>
        <w:t>М 5 - «Загадки лесной школы» (Анализ.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 xml:space="preserve"> Восприятие)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6 « Ушки на макушке» (Слуховая память)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7 – «Звездочки и облака» (Распределение внимания) средний ур.7 чел. (42%),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10 чел. (58%)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8 – «Расскажи историю» ( Установление последовательности) средний ур.4 чел. (23%), 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7747">
        <w:rPr>
          <w:rFonts w:ascii="Times New Roman" w:hAnsi="Times New Roman" w:cs="Times New Roman"/>
          <w:sz w:val="28"/>
          <w:szCs w:val="28"/>
        </w:rPr>
        <w:t>М 9- «Флажки» (Удержание зрительной инструкции.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 xml:space="preserve">  Мелкая моторика)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10- «Дорожки» (Устойчивость внимания)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11- «В гостях у тетушки Коровы» (Зрительный синтез) средний ур.6 чел. (35%),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11 чел. (65%)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12 – «Забавные превращения»  (Воображение) средний ур.6 чел. (35%),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11 чел. (65%)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13 – «Бусы» (Удержание слуховой инструкции) средний ур.4 чел. (23%),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 xml:space="preserve"> 13 чел. (77%)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М 14 – «Эмоции» (Эмоциональная сфера) </w:t>
      </w:r>
      <w:proofErr w:type="gramStart"/>
      <w:r w:rsidRPr="00A47747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A47747">
        <w:rPr>
          <w:rFonts w:ascii="Times New Roman" w:hAnsi="Times New Roman" w:cs="Times New Roman"/>
          <w:sz w:val="28"/>
          <w:szCs w:val="28"/>
        </w:rPr>
        <w:t xml:space="preserve"> ур.3 чел. (17%), </w:t>
      </w:r>
      <w:proofErr w:type="spellStart"/>
      <w:r w:rsidRPr="00A47747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A47747">
        <w:rPr>
          <w:rFonts w:ascii="Times New Roman" w:hAnsi="Times New Roman" w:cs="Times New Roman"/>
          <w:sz w:val="28"/>
          <w:szCs w:val="28"/>
        </w:rPr>
        <w:t>. ур.14 чел. (82%)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 xml:space="preserve">Таким образом,  по результатам  психолого-педагогического обследования можно сделать вывод, что из всего количества детей в составе 17 человек 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>4 человека имеют средний уровень развития;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>13 человек с высоким уровнем развития.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>При диагностировании у детей возникли трудности в заданиях направленные на  зрительную память, обобщение предметов в одну группу, определение лишнего предмета, удержание слуховой памяти, и устойчивости внимания.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>Из результатов психологического обследования готовности детей к школьному обучению выявлено, что у детей присутствует чувство страх</w:t>
      </w:r>
      <w:r w:rsidR="00A13FAB">
        <w:rPr>
          <w:rFonts w:ascii="Times New Roman" w:hAnsi="Times New Roman" w:cs="Times New Roman"/>
          <w:sz w:val="28"/>
          <w:szCs w:val="28"/>
        </w:rPr>
        <w:t>а в связи со  сменой</w:t>
      </w:r>
      <w:r w:rsidRPr="00A47747">
        <w:rPr>
          <w:rFonts w:ascii="Times New Roman" w:hAnsi="Times New Roman" w:cs="Times New Roman"/>
          <w:sz w:val="28"/>
          <w:szCs w:val="28"/>
        </w:rPr>
        <w:t xml:space="preserve"> обстановки и  педагога.   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7747">
        <w:rPr>
          <w:rFonts w:ascii="Times New Roman" w:hAnsi="Times New Roman" w:cs="Times New Roman"/>
          <w:sz w:val="28"/>
          <w:szCs w:val="28"/>
        </w:rPr>
        <w:t>С детьми имеющих средний уровень развития запланирована индивидуальная работа до окончания посещения детьми дошкольного образовательного учреждения по коррекции выявленных нарушений, родителям  и педагогам даны соответствующие рекомендации.</w:t>
      </w: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747" w:rsidRP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747" w:rsidRDefault="00A47747" w:rsidP="00A47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645" w:rsidRDefault="00D30645" w:rsidP="00A47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645" w:rsidRDefault="00D30645" w:rsidP="00A47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59">
        <w:rPr>
          <w:rFonts w:ascii="Times New Roman" w:hAnsi="Times New Roman" w:cs="Times New Roman"/>
          <w:b/>
          <w:sz w:val="28"/>
          <w:szCs w:val="28"/>
        </w:rPr>
        <w:t>Таблица результатов психолого-педагогического обследования детей старшей группы</w:t>
      </w:r>
    </w:p>
    <w:p w:rsidR="00D30645" w:rsidRPr="0096410A" w:rsidRDefault="000D5D59" w:rsidP="000D5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59">
        <w:rPr>
          <w:rFonts w:ascii="Times New Roman" w:hAnsi="Times New Roman" w:cs="Times New Roman"/>
          <w:b/>
          <w:sz w:val="28"/>
          <w:szCs w:val="28"/>
        </w:rPr>
        <w:t>на конец учебного года 2023-2024</w:t>
      </w:r>
    </w:p>
    <w:tbl>
      <w:tblPr>
        <w:tblStyle w:val="a3"/>
        <w:tblpPr w:leftFromText="180" w:rightFromText="180" w:vertAnchor="page" w:horzAnchor="margin" w:tblpY="2209"/>
        <w:tblW w:w="14425" w:type="dxa"/>
        <w:tblLayout w:type="fixed"/>
        <w:tblLook w:val="04A0" w:firstRow="1" w:lastRow="0" w:firstColumn="1" w:lastColumn="0" w:noHBand="0" w:noVBand="1"/>
      </w:tblPr>
      <w:tblGrid>
        <w:gridCol w:w="442"/>
        <w:gridCol w:w="2022"/>
        <w:gridCol w:w="621"/>
        <w:gridCol w:w="709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850"/>
        <w:gridCol w:w="840"/>
        <w:gridCol w:w="840"/>
        <w:gridCol w:w="1722"/>
      </w:tblGrid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5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6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7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8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9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10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М 14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10A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Булычев Егор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Васильев Вадим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Лапина Вика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Лужбин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Нестеров Рома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Молоканов Паша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Перунова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Рубцов Кирилл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Сунцов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Кик Аня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Толстобокова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Макаров  Тимофей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Фахрутдинов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Швыркалова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Шнайд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Юрбашева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Яковлев Женя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Сафаргалин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Есин Сергей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30645" w:rsidRPr="0096410A" w:rsidTr="00D30645">
        <w:tc>
          <w:tcPr>
            <w:tcW w:w="44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</w:rPr>
            </w:pPr>
            <w:proofErr w:type="spellStart"/>
            <w:r w:rsidRPr="0096410A">
              <w:rPr>
                <w:rFonts w:ascii="Times New Roman" w:hAnsi="Times New Roman" w:cs="Times New Roman"/>
              </w:rPr>
              <w:t>Дульский</w:t>
            </w:r>
            <w:proofErr w:type="spellEnd"/>
            <w:r w:rsidRPr="0096410A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621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2" w:type="dxa"/>
          </w:tcPr>
          <w:p w:rsidR="00D30645" w:rsidRPr="0096410A" w:rsidRDefault="00D30645" w:rsidP="009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0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D30645" w:rsidRPr="0096410A" w:rsidRDefault="00D30645" w:rsidP="00D3064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0645" w:rsidRPr="0096410A" w:rsidRDefault="00D30645" w:rsidP="0096410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Ребенок не выполнил задание;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1-</w:t>
      </w:r>
      <w:r w:rsidRPr="0096410A">
        <w:rPr>
          <w:rFonts w:ascii="Times New Roman" w:hAnsi="Times New Roman" w:cs="Times New Roman"/>
          <w:sz w:val="28"/>
          <w:szCs w:val="28"/>
        </w:rPr>
        <w:tab/>
        <w:t>Выполнил частично;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lastRenderedPageBreak/>
        <w:t>2-</w:t>
      </w:r>
      <w:r w:rsidRPr="0096410A">
        <w:rPr>
          <w:rFonts w:ascii="Times New Roman" w:hAnsi="Times New Roman" w:cs="Times New Roman"/>
          <w:sz w:val="28"/>
          <w:szCs w:val="28"/>
        </w:rPr>
        <w:tab/>
        <w:t>Выполнил самостоятельно, допустил 1-2 ошибки;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3-</w:t>
      </w:r>
      <w:r w:rsidRPr="0096410A">
        <w:rPr>
          <w:rFonts w:ascii="Times New Roman" w:hAnsi="Times New Roman" w:cs="Times New Roman"/>
          <w:sz w:val="28"/>
          <w:szCs w:val="28"/>
        </w:rPr>
        <w:tab/>
        <w:t>Выполнил задание самостоятельно, без ошибок.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1-«Разрезная картинка» (Зрительный синтез)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2- «Мультфильм» (Установление последовательности)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3- «Назови одним словом» (Обобщение)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4 – «Что лишнее» (Исключение)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5- «Пожалуйста» (Удержание слуховой инструкции)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6 - «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  фигур» (Воображение)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7 « Говорливая ворона» (Слуховая память)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8 – «Голодный волк» (Распределение внимания)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9 – «Путаница» (Концентрация внимания)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10- «Бусы» (Анализ восприятия сенсорных эталонов)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11- «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Запоминайка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» (Зрительная  память)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410A">
        <w:rPr>
          <w:rFonts w:ascii="Times New Roman" w:hAnsi="Times New Roman" w:cs="Times New Roman"/>
          <w:sz w:val="28"/>
          <w:szCs w:val="28"/>
        </w:rPr>
        <w:t>М 12- «Домик» (Удержание зрительной инструкции.</w:t>
      </w:r>
      <w:proofErr w:type="gramEnd"/>
      <w:r w:rsidRPr="009641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6410A">
        <w:rPr>
          <w:rFonts w:ascii="Times New Roman" w:hAnsi="Times New Roman" w:cs="Times New Roman"/>
          <w:sz w:val="28"/>
          <w:szCs w:val="28"/>
        </w:rPr>
        <w:t>Мелкая моторика)</w:t>
      </w:r>
      <w:proofErr w:type="gramEnd"/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13 – « Лабиринт»  (Устойчивость внимания)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14 – «Эмоции» (Эмоциональная сфера)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Обработка данных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0-22 низкий уровень</w:t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23-37- средний уровень</w:t>
      </w: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38-45- высокий уровень</w:t>
      </w: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lastRenderedPageBreak/>
        <w:t>Данные диаграммы психолого-педагогического обследования детей старшей группы</w:t>
      </w:r>
    </w:p>
    <w:p w:rsidR="0096410A" w:rsidRPr="0096410A" w:rsidRDefault="0096410A" w:rsidP="00964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на конец учебного года 2023-2024</w:t>
      </w:r>
    </w:p>
    <w:p w:rsidR="0096410A" w:rsidRPr="0096410A" w:rsidRDefault="0096410A" w:rsidP="00964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DA5C67" wp14:editId="1417B915">
            <wp:simplePos x="0" y="0"/>
            <wp:positionH relativeFrom="column">
              <wp:posOffset>384810</wp:posOffset>
            </wp:positionH>
            <wp:positionV relativeFrom="paragraph">
              <wp:posOffset>27305</wp:posOffset>
            </wp:positionV>
            <wp:extent cx="8821420" cy="3621405"/>
            <wp:effectExtent l="0" t="0" r="0" b="0"/>
            <wp:wrapThrough wrapText="bothSides">
              <wp:wrapPolygon edited="0">
                <wp:start x="0" y="0"/>
                <wp:lineTo x="0" y="21475"/>
                <wp:lineTo x="21550" y="21475"/>
                <wp:lineTo x="2155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96410A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Диагностическое обследование детей проводилось по комплексу диагн</w:t>
      </w:r>
      <w:r>
        <w:rPr>
          <w:rFonts w:ascii="Times New Roman" w:hAnsi="Times New Roman" w:cs="Times New Roman"/>
          <w:sz w:val="28"/>
          <w:szCs w:val="28"/>
        </w:rPr>
        <w:t>остических методик для детей 5-6</w:t>
      </w:r>
      <w:r w:rsidRPr="000D5D59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0D5D59" w:rsidRPr="000D5D59" w:rsidRDefault="000D5D59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«Цветик-</w:t>
      </w:r>
      <w:proofErr w:type="spellStart"/>
      <w:r w:rsidRPr="000D5D5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D5D59">
        <w:rPr>
          <w:rFonts w:ascii="Times New Roman" w:hAnsi="Times New Roman" w:cs="Times New Roman"/>
          <w:sz w:val="28"/>
          <w:szCs w:val="28"/>
        </w:rPr>
        <w:t xml:space="preserve">» под редакцией Н.Ю.  </w:t>
      </w:r>
      <w:proofErr w:type="spellStart"/>
      <w:r w:rsidRPr="000D5D59">
        <w:rPr>
          <w:rFonts w:ascii="Times New Roman" w:hAnsi="Times New Roman" w:cs="Times New Roman"/>
          <w:sz w:val="28"/>
          <w:szCs w:val="28"/>
        </w:rPr>
        <w:t>Куржаевой</w:t>
      </w:r>
      <w:proofErr w:type="spellEnd"/>
      <w:r w:rsidRPr="000D5D59">
        <w:rPr>
          <w:rFonts w:ascii="Times New Roman" w:hAnsi="Times New Roman" w:cs="Times New Roman"/>
          <w:sz w:val="28"/>
          <w:szCs w:val="28"/>
        </w:rPr>
        <w:t xml:space="preserve">. Диагностирование прошли </w:t>
      </w:r>
      <w:r w:rsidR="004350B3">
        <w:rPr>
          <w:rFonts w:ascii="Times New Roman" w:hAnsi="Times New Roman" w:cs="Times New Roman"/>
          <w:sz w:val="28"/>
          <w:szCs w:val="28"/>
        </w:rPr>
        <w:t>20 человек, 1 ребенок не продиагностирован по причине непосещения детского сада</w:t>
      </w:r>
      <w:r w:rsidRPr="000D5D59">
        <w:rPr>
          <w:rFonts w:ascii="Times New Roman" w:hAnsi="Times New Roman" w:cs="Times New Roman"/>
          <w:sz w:val="28"/>
          <w:szCs w:val="28"/>
        </w:rPr>
        <w:t>.</w:t>
      </w:r>
    </w:p>
    <w:p w:rsidR="000D5D59" w:rsidRPr="000D5D59" w:rsidRDefault="000D5D59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Названия методик: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1-«Разрезная картинка» (Зрительный синтез)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12 человек (60%),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8 чел. (40%)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2- «Мультфильм» (Установление последовательности)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13 человек (65%),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7 чел. (35%)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3- «Назови одним словом» (Обобщение)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12 человек (60%),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8 чел. (40%)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4 – «Что лишнее» (Исключение)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9 человек (45%),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11 чел. (55%)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5- «Пожалуйста» (Удержание слуховой инструкции)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9 человек (45%),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11 чел. (55%)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6 - «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  фигур» (Воображение)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11 человек (55%),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9 чел. (45%)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7 « Говорливая ворона» (Слуховая память)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12 человек (60%),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8 чел. (40%)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8 – «Голодный волк» (Распределение внимания)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12 человек (60%),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8 чел. (40%)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9 – «Путаница» </w:t>
      </w:r>
      <w:proofErr w:type="gramStart"/>
      <w:r w:rsidRPr="009641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6410A">
        <w:rPr>
          <w:rFonts w:ascii="Times New Roman" w:hAnsi="Times New Roman" w:cs="Times New Roman"/>
          <w:sz w:val="28"/>
          <w:szCs w:val="28"/>
        </w:rPr>
        <w:t xml:space="preserve">Концентрация внимания)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15 человек (75%),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5 чел. (25%)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10- «Бусы» (Анализ восприятия сенсорных эталонов)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14 человек (70%),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6 чел. (30%)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М 11- «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Запоминайка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» (Зрительная  память)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17 человек (85%),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3 чел. (15%)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96410A">
        <w:rPr>
          <w:rFonts w:ascii="Times New Roman" w:hAnsi="Times New Roman" w:cs="Times New Roman"/>
          <w:sz w:val="28"/>
          <w:szCs w:val="28"/>
        </w:rPr>
        <w:t>М 12- «Домик» (Удержание зрительной инструкции.</w:t>
      </w:r>
      <w:proofErr w:type="gramEnd"/>
      <w:r w:rsidRPr="009641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6410A">
        <w:rPr>
          <w:rFonts w:ascii="Times New Roman" w:hAnsi="Times New Roman" w:cs="Times New Roman"/>
          <w:sz w:val="28"/>
          <w:szCs w:val="28"/>
        </w:rPr>
        <w:t xml:space="preserve">Мелкая моторика)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12 человек (60%),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8 чел. (40%)</w:t>
      </w:r>
      <w:proofErr w:type="gramEnd"/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13 – « Лабиринт»  (Устойчивость внимания)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13 человек (65%),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7 чел. (35%) 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М 14 – «Эмоции» (Эмоциональная сфера) высокий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 xml:space="preserve">. 16 человек (80%), </w:t>
      </w:r>
      <w:proofErr w:type="spellStart"/>
      <w:r w:rsidRPr="0096410A">
        <w:rPr>
          <w:rFonts w:ascii="Times New Roman" w:hAnsi="Times New Roman" w:cs="Times New Roman"/>
          <w:sz w:val="28"/>
          <w:szCs w:val="28"/>
        </w:rPr>
        <w:t>ср.ур</w:t>
      </w:r>
      <w:proofErr w:type="spellEnd"/>
      <w:r w:rsidRPr="0096410A">
        <w:rPr>
          <w:rFonts w:ascii="Times New Roman" w:hAnsi="Times New Roman" w:cs="Times New Roman"/>
          <w:sz w:val="28"/>
          <w:szCs w:val="28"/>
        </w:rPr>
        <w:t>. 4 чел. (20%).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Таким образом,  по результатам  психолого-педагогического обследования можно сделать вывод, </w:t>
      </w:r>
      <w:r w:rsidR="004350B3">
        <w:rPr>
          <w:rFonts w:ascii="Times New Roman" w:hAnsi="Times New Roman" w:cs="Times New Roman"/>
          <w:sz w:val="28"/>
          <w:szCs w:val="28"/>
        </w:rPr>
        <w:t xml:space="preserve">что </w:t>
      </w:r>
      <w:r w:rsidRPr="0096410A">
        <w:rPr>
          <w:rFonts w:ascii="Times New Roman" w:hAnsi="Times New Roman" w:cs="Times New Roman"/>
          <w:sz w:val="28"/>
          <w:szCs w:val="28"/>
        </w:rPr>
        <w:t>8 человек имеют средний уровень развития;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>12 человек с высоким уровнем развития.</w:t>
      </w:r>
    </w:p>
    <w:p w:rsidR="0096410A" w:rsidRP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6410A">
        <w:rPr>
          <w:rFonts w:ascii="Times New Roman" w:hAnsi="Times New Roman" w:cs="Times New Roman"/>
          <w:sz w:val="28"/>
          <w:szCs w:val="28"/>
        </w:rPr>
        <w:t xml:space="preserve">У детей имеются затруднения в развитии памяти, внимания, воображения. На среднем уровне развитие мелкой моторики. С </w:t>
      </w:r>
      <w:r>
        <w:rPr>
          <w:rFonts w:ascii="Times New Roman" w:hAnsi="Times New Roman" w:cs="Times New Roman"/>
          <w:sz w:val="28"/>
          <w:szCs w:val="28"/>
        </w:rPr>
        <w:t xml:space="preserve"> данными </w:t>
      </w:r>
      <w:r w:rsidRPr="0096410A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0A">
        <w:rPr>
          <w:rFonts w:ascii="Times New Roman" w:hAnsi="Times New Roman" w:cs="Times New Roman"/>
          <w:sz w:val="28"/>
          <w:szCs w:val="28"/>
        </w:rPr>
        <w:t>запланирована индивидуальная работа в летний период времени. Родителям и педагогам  даны соответствующие рекомендации.</w:t>
      </w:r>
    </w:p>
    <w:p w:rsidR="0096410A" w:rsidRDefault="0096410A" w:rsidP="004350B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96410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96410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96410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96410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96410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0D5D59" w:rsidRPr="004350B3" w:rsidRDefault="000D5D59" w:rsidP="000D5D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0B3">
        <w:rPr>
          <w:rFonts w:ascii="Times New Roman" w:hAnsi="Times New Roman" w:cs="Times New Roman"/>
          <w:b/>
          <w:sz w:val="28"/>
          <w:szCs w:val="28"/>
        </w:rPr>
        <w:t xml:space="preserve">Таблица результатов психолого-педагогического обследования детей средней группы  </w:t>
      </w:r>
    </w:p>
    <w:p w:rsidR="0096410A" w:rsidRPr="004350B3" w:rsidRDefault="000D5D59" w:rsidP="004350B3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0B3">
        <w:rPr>
          <w:rFonts w:ascii="Times New Roman" w:hAnsi="Times New Roman" w:cs="Times New Roman"/>
          <w:b/>
          <w:sz w:val="28"/>
          <w:szCs w:val="28"/>
        </w:rPr>
        <w:t>на конец  учебного года 2023-2024</w:t>
      </w:r>
    </w:p>
    <w:tbl>
      <w:tblPr>
        <w:tblStyle w:val="a3"/>
        <w:tblpPr w:leftFromText="180" w:rightFromText="180" w:vertAnchor="page" w:horzAnchor="margin" w:tblpY="212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9"/>
        <w:gridCol w:w="567"/>
        <w:gridCol w:w="567"/>
        <w:gridCol w:w="709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698"/>
        <w:gridCol w:w="2279"/>
      </w:tblGrid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5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6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7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8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9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10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12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М 13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Баринов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Зелянин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Казанцев И.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Лашевич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Пичугин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Павлова С.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Плиев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Свяжина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Торицын</w:t>
            </w:r>
            <w:proofErr w:type="spellEnd"/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Новохатская А.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Киселева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Постникова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Севастьянова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Зорина М.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0D5D59" w:rsidRPr="000D5D59" w:rsidTr="000D5D59">
        <w:tc>
          <w:tcPr>
            <w:tcW w:w="53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Шишкина У.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0D5D59" w:rsidRPr="000D5D59" w:rsidRDefault="000D5D59" w:rsidP="000D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5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</w:tbl>
    <w:p w:rsidR="0096410A" w:rsidRPr="0096410A" w:rsidRDefault="0096410A" w:rsidP="004350B3">
      <w:pPr>
        <w:spacing w:after="0" w:line="240" w:lineRule="auto"/>
      </w:pPr>
    </w:p>
    <w:p w:rsidR="0096410A" w:rsidRPr="000D5D59" w:rsidRDefault="0096410A" w:rsidP="0043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4350B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Низкий уровень</w:t>
      </w:r>
    </w:p>
    <w:p w:rsidR="000D5D59" w:rsidRPr="000D5D59" w:rsidRDefault="000D5D59" w:rsidP="004350B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Средний  уровень</w:t>
      </w:r>
    </w:p>
    <w:p w:rsidR="000D5D59" w:rsidRPr="000D5D59" w:rsidRDefault="000D5D59" w:rsidP="000D5D59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Высокий уровень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1-«Разрезная картинка» (Зрительный синтез)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2- «Говорящие картинки» (Установление последовательности)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3- «Фигуры» (Восприятие цвета, величины, формы)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lastRenderedPageBreak/>
        <w:t>М 4 – «Волшебный сундучок» (Зрительная память)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5- «Зашумленные картинки» (Концентрация внимания)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6 - «Почтовый ящик» (Удержание слуховой инструкции)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7 « Проведи по дорожке» (Устойчивость внимания, мелкая моторика)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8 – «Домик» (Распределение внимания)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 xml:space="preserve">М 9 – «Разноцветные лужи» </w:t>
      </w:r>
      <w:proofErr w:type="gramStart"/>
      <w:r w:rsidRPr="000D5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D5D59">
        <w:rPr>
          <w:rFonts w:ascii="Times New Roman" w:hAnsi="Times New Roman" w:cs="Times New Roman"/>
          <w:sz w:val="28"/>
          <w:szCs w:val="28"/>
        </w:rPr>
        <w:t>Воображение)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10- «Лес» (Анализ)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11- «Волшебные слова» (Слуховая память)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12- «Книжки - малышкам» (Обобщение, исключение)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13 – « Котята»  (Эмоциональная сфера)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Обработка данных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0-22 низкий уровень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23-37- средний уровень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38-45- высокий уровень</w:t>
      </w:r>
    </w:p>
    <w:p w:rsidR="000D5D59" w:rsidRPr="000D5D59" w:rsidRDefault="000D5D59" w:rsidP="000D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0B3" w:rsidRDefault="004350B3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lastRenderedPageBreak/>
        <w:t>Данные диаграммы психолого-педагогического обследования детей средней группы</w:t>
      </w:r>
    </w:p>
    <w:p w:rsidR="000D5D59" w:rsidRP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на конец учебного года 2023-2024г.</w:t>
      </w:r>
    </w:p>
    <w:p w:rsidR="000D5D59" w:rsidRDefault="000D5D59" w:rsidP="000D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445135</wp:posOffset>
            </wp:positionV>
            <wp:extent cx="7864475" cy="3438525"/>
            <wp:effectExtent l="0" t="0" r="3175" b="9525"/>
            <wp:wrapThrough wrapText="bothSides">
              <wp:wrapPolygon edited="0">
                <wp:start x="0" y="0"/>
                <wp:lineTo x="0" y="21540"/>
                <wp:lineTo x="21556" y="21540"/>
                <wp:lineTo x="2155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47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0D5D59" w:rsidRPr="000D5D59" w:rsidRDefault="000D5D59" w:rsidP="000D5D59">
      <w:pPr>
        <w:rPr>
          <w:rFonts w:ascii="Times New Roman" w:hAnsi="Times New Roman" w:cs="Times New Roman"/>
          <w:sz w:val="28"/>
          <w:szCs w:val="28"/>
        </w:rPr>
      </w:pPr>
    </w:p>
    <w:p w:rsidR="004350B3" w:rsidRPr="004350B3" w:rsidRDefault="004350B3" w:rsidP="0043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0B3">
        <w:rPr>
          <w:rFonts w:ascii="Times New Roman" w:hAnsi="Times New Roman" w:cs="Times New Roman"/>
          <w:sz w:val="28"/>
          <w:szCs w:val="28"/>
        </w:rPr>
        <w:t>Диагностическое обследование детей проводилось по комплексу диагн</w:t>
      </w:r>
      <w:r>
        <w:rPr>
          <w:rFonts w:ascii="Times New Roman" w:hAnsi="Times New Roman" w:cs="Times New Roman"/>
          <w:sz w:val="28"/>
          <w:szCs w:val="28"/>
        </w:rPr>
        <w:t>остических методик для детей 4-5</w:t>
      </w:r>
      <w:r w:rsidRPr="004350B3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4350B3" w:rsidRPr="004350B3" w:rsidRDefault="004350B3" w:rsidP="0043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0B3">
        <w:rPr>
          <w:rFonts w:ascii="Times New Roman" w:hAnsi="Times New Roman" w:cs="Times New Roman"/>
          <w:sz w:val="28"/>
          <w:szCs w:val="28"/>
        </w:rPr>
        <w:t>«Цветик-</w:t>
      </w:r>
      <w:proofErr w:type="spellStart"/>
      <w:r w:rsidRPr="004350B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350B3">
        <w:rPr>
          <w:rFonts w:ascii="Times New Roman" w:hAnsi="Times New Roman" w:cs="Times New Roman"/>
          <w:sz w:val="28"/>
          <w:szCs w:val="28"/>
        </w:rPr>
        <w:t xml:space="preserve">» под редакцией Н.Ю.  </w:t>
      </w:r>
      <w:proofErr w:type="spellStart"/>
      <w:r w:rsidRPr="004350B3">
        <w:rPr>
          <w:rFonts w:ascii="Times New Roman" w:hAnsi="Times New Roman" w:cs="Times New Roman"/>
          <w:sz w:val="28"/>
          <w:szCs w:val="28"/>
        </w:rPr>
        <w:t>Куржаевой</w:t>
      </w:r>
      <w:proofErr w:type="spellEnd"/>
      <w:r w:rsidRPr="004350B3">
        <w:rPr>
          <w:rFonts w:ascii="Times New Roman" w:hAnsi="Times New Roman" w:cs="Times New Roman"/>
          <w:sz w:val="28"/>
          <w:szCs w:val="28"/>
        </w:rPr>
        <w:t>. Диагностирование прошли все д</w:t>
      </w:r>
      <w:r>
        <w:rPr>
          <w:rFonts w:ascii="Times New Roman" w:hAnsi="Times New Roman" w:cs="Times New Roman"/>
          <w:sz w:val="28"/>
          <w:szCs w:val="28"/>
        </w:rPr>
        <w:t>ети средней</w:t>
      </w:r>
      <w:r w:rsidRPr="004350B3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4350B3" w:rsidRPr="004350B3" w:rsidRDefault="004350B3" w:rsidP="0043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0B3">
        <w:rPr>
          <w:rFonts w:ascii="Times New Roman" w:hAnsi="Times New Roman" w:cs="Times New Roman"/>
          <w:sz w:val="28"/>
          <w:szCs w:val="28"/>
        </w:rPr>
        <w:t>Названия методик: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1-«Разрезная картинка» (Зрительный синтез) Средний уровень- 10 человек (58%), высокий уровень – 7  человек (42%);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lastRenderedPageBreak/>
        <w:t>М 2- «Говорящие картинки» (Установление последовательности) Средний уровень- 8 человек (647%), высокий уровень – 9  человек (36%);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3- «Фигуры» (Восприятие цвета, величины, формы)  Средний уровень- 9 человек (36%), высокий уровень – 8 человек  (64%);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4 – «Волшебный сундучок» (Зрительная память) Средний уровень- 10 человек (58 %), высокий уровень – 7  человека (42%);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5- «Зашумленные картинки» (Концентрация внимания) Средний уровень- 8 человек (64 %), высокий уровень – 9  человек (36%);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6 - «Почтовый ящик» (Удержание слуховой инструкции) Средний уровень- 6 человек (35 %), высокий уровень – 11  человек (65%);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7 « Проведи по дорожке» (Устойчивость внимания, мелкая моторика) Средний уровень- 4 человек (23 %),  высокий уровень – 13 человека (77%);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8 – «Домик» (Распределение внимания) Средний уровень- 14 человек (82%), высокий уровень – 3 человека (28%);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9 – «Разноцветные лужи» (Воображение) Средний уровень- 10 человек (58 %), высокий уровень – 7 человек (42%);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10- «Лес» (Анализ) Средний уровень- 10 человека (58%), высокий уровень – 7 человек (42%);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11- «Волшебные слова» (Слуховая память) Средний уровень- 5 человек (6%), низкий уровень – 4 человека (28%), высокий уровень – 9 человек (64%);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12- «Книжки - малышкам» (Обобщение, исключение) Средний уровень- 5 человек (29%), высокий уровень – 12 человек (71%);</w:t>
      </w:r>
    </w:p>
    <w:p w:rsidR="000D5D59" w:rsidRPr="000D5D59" w:rsidRDefault="000D5D59" w:rsidP="000D5D59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М 13 – « Котята»  (Эмоциональная сфера) Средний уровень- 6 человек (35%),  высокий уровень – 11 человек (65%).</w:t>
      </w:r>
    </w:p>
    <w:p w:rsidR="000D5D59" w:rsidRPr="000D5D59" w:rsidRDefault="000D5D59" w:rsidP="004350B3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D59">
        <w:rPr>
          <w:rFonts w:ascii="Times New Roman" w:hAnsi="Times New Roman" w:cs="Times New Roman"/>
          <w:sz w:val="28"/>
          <w:szCs w:val="28"/>
        </w:rPr>
        <w:t>Таким образом,  по результатам  психолого-педагогического обследования можно сделать вывод, что из всего количества детей в составе 17 человек, дети имеют следующие показатели:   9 человек имеют средний уровень развития,  8 человек с высоким уровнем развития.</w:t>
      </w:r>
      <w:r w:rsidR="004350B3">
        <w:rPr>
          <w:rFonts w:ascii="Times New Roman" w:hAnsi="Times New Roman" w:cs="Times New Roman"/>
          <w:sz w:val="28"/>
          <w:szCs w:val="28"/>
        </w:rPr>
        <w:t xml:space="preserve"> </w:t>
      </w:r>
      <w:r w:rsidRPr="000D5D59">
        <w:rPr>
          <w:rFonts w:ascii="Times New Roman" w:hAnsi="Times New Roman" w:cs="Times New Roman"/>
          <w:sz w:val="28"/>
          <w:szCs w:val="28"/>
        </w:rPr>
        <w:t xml:space="preserve">При диагностировании у детей возникли трудности в  составлении общей картины, определении лишнего предмета, восприятии цвета, величины и формы. С детьми,  имеющими средний уровень </w:t>
      </w:r>
      <w:r w:rsidRPr="000D5D59">
        <w:rPr>
          <w:rFonts w:ascii="Times New Roman" w:hAnsi="Times New Roman" w:cs="Times New Roman"/>
          <w:sz w:val="28"/>
          <w:szCs w:val="28"/>
        </w:rPr>
        <w:lastRenderedPageBreak/>
        <w:t>развития запланирован</w:t>
      </w:r>
      <w:bookmarkStart w:id="0" w:name="_GoBack"/>
      <w:bookmarkEnd w:id="0"/>
      <w:r w:rsidRPr="000D5D59">
        <w:rPr>
          <w:rFonts w:ascii="Times New Roman" w:hAnsi="Times New Roman" w:cs="Times New Roman"/>
          <w:sz w:val="28"/>
          <w:szCs w:val="28"/>
        </w:rPr>
        <w:t>а индивидуальная работа по коррекции выявленных нарушений, родителям и педагогам даны соответствующие рекомендации.</w:t>
      </w:r>
    </w:p>
    <w:p w:rsidR="00376EE7" w:rsidRPr="000D5D59" w:rsidRDefault="00376EE7" w:rsidP="000D5D59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</w:p>
    <w:sectPr w:rsidR="00376EE7" w:rsidRPr="000D5D59" w:rsidSect="000D5D5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590"/>
    <w:multiLevelType w:val="hybridMultilevel"/>
    <w:tmpl w:val="BD0C05A2"/>
    <w:lvl w:ilvl="0" w:tplc="5942B3C2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212C29"/>
    <w:multiLevelType w:val="hybridMultilevel"/>
    <w:tmpl w:val="4670A168"/>
    <w:lvl w:ilvl="0" w:tplc="D4100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74"/>
    <w:rsid w:val="000167C5"/>
    <w:rsid w:val="000D5D59"/>
    <w:rsid w:val="001157E3"/>
    <w:rsid w:val="001A1F33"/>
    <w:rsid w:val="001B0884"/>
    <w:rsid w:val="002E5A16"/>
    <w:rsid w:val="00376EE7"/>
    <w:rsid w:val="003A6D74"/>
    <w:rsid w:val="003E295D"/>
    <w:rsid w:val="00404DD1"/>
    <w:rsid w:val="004350B3"/>
    <w:rsid w:val="00436D79"/>
    <w:rsid w:val="004412B2"/>
    <w:rsid w:val="0050702B"/>
    <w:rsid w:val="00647B8F"/>
    <w:rsid w:val="006A713D"/>
    <w:rsid w:val="006D4A05"/>
    <w:rsid w:val="007F3DC0"/>
    <w:rsid w:val="0096410A"/>
    <w:rsid w:val="009917A9"/>
    <w:rsid w:val="00A13FAB"/>
    <w:rsid w:val="00A47747"/>
    <w:rsid w:val="00AA5984"/>
    <w:rsid w:val="00BC6B0B"/>
    <w:rsid w:val="00C12592"/>
    <w:rsid w:val="00C41B1D"/>
    <w:rsid w:val="00D30645"/>
    <w:rsid w:val="00D36F60"/>
    <w:rsid w:val="00E03DDF"/>
    <w:rsid w:val="00EB2431"/>
    <w:rsid w:val="00F077E1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9635072"/>
        <c:axId val="279636608"/>
      </c:barChart>
      <c:catAx>
        <c:axId val="27963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279636608"/>
        <c:crosses val="autoZero"/>
        <c:auto val="1"/>
        <c:lblAlgn val="ctr"/>
        <c:lblOffset val="100"/>
        <c:noMultiLvlLbl val="0"/>
      </c:catAx>
      <c:valAx>
        <c:axId val="27963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963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  <c:pt idx="5">
                  <c:v>7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  <c:pt idx="12">
                  <c:v>3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13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13</c:v>
                </c:pt>
                <c:pt idx="1">
                  <c:v>12</c:v>
                </c:pt>
                <c:pt idx="2">
                  <c:v>10</c:v>
                </c:pt>
                <c:pt idx="3">
                  <c:v>13</c:v>
                </c:pt>
                <c:pt idx="4">
                  <c:v>13</c:v>
                </c:pt>
                <c:pt idx="5">
                  <c:v>10</c:v>
                </c:pt>
                <c:pt idx="6">
                  <c:v>13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9</c:v>
                </c:pt>
                <c:pt idx="1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828544"/>
        <c:axId val="254830080"/>
      </c:barChart>
      <c:catAx>
        <c:axId val="254828544"/>
        <c:scaling>
          <c:orientation val="minMax"/>
        </c:scaling>
        <c:delete val="0"/>
        <c:axPos val="b"/>
        <c:majorTickMark val="out"/>
        <c:minorTickMark val="none"/>
        <c:tickLblPos val="nextTo"/>
        <c:crossAx val="254830080"/>
        <c:crosses val="autoZero"/>
        <c:auto val="1"/>
        <c:lblAlgn val="ctr"/>
        <c:lblOffset val="100"/>
        <c:noMultiLvlLbl val="0"/>
      </c:catAx>
      <c:valAx>
        <c:axId val="25483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828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2024-05-22T05:48:00Z</dcterms:created>
  <dcterms:modified xsi:type="dcterms:W3CDTF">2024-05-24T05:32:00Z</dcterms:modified>
</cp:coreProperties>
</file>