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54" w:rsidRPr="00CE2620" w:rsidRDefault="00FC24CA" w:rsidP="00CE2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620">
        <w:rPr>
          <w:rFonts w:ascii="Times New Roman" w:hAnsi="Times New Roman" w:cs="Times New Roman"/>
          <w:sz w:val="24"/>
          <w:szCs w:val="24"/>
        </w:rPr>
        <w:t>Таблица результатов психолого-педагогического обследования</w:t>
      </w:r>
      <w:r w:rsidR="005E1053">
        <w:rPr>
          <w:rFonts w:ascii="Times New Roman" w:hAnsi="Times New Roman" w:cs="Times New Roman"/>
          <w:sz w:val="24"/>
          <w:szCs w:val="24"/>
        </w:rPr>
        <w:t xml:space="preserve"> детей средней группы  на конец </w:t>
      </w:r>
      <w:r w:rsidRPr="00CE2620">
        <w:rPr>
          <w:rFonts w:ascii="Times New Roman" w:hAnsi="Times New Roman" w:cs="Times New Roman"/>
          <w:sz w:val="24"/>
          <w:szCs w:val="24"/>
        </w:rPr>
        <w:t xml:space="preserve"> </w:t>
      </w:r>
      <w:r w:rsidR="005E1053">
        <w:rPr>
          <w:rFonts w:ascii="Times New Roman" w:hAnsi="Times New Roman" w:cs="Times New Roman"/>
          <w:sz w:val="24"/>
          <w:szCs w:val="24"/>
        </w:rPr>
        <w:t>учебного года 2023-2024</w:t>
      </w:r>
    </w:p>
    <w:tbl>
      <w:tblPr>
        <w:tblStyle w:val="a3"/>
        <w:tblpPr w:leftFromText="180" w:rightFromText="180" w:vertAnchor="page" w:horzAnchor="margin" w:tblpY="120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9"/>
        <w:gridCol w:w="567"/>
        <w:gridCol w:w="567"/>
        <w:gridCol w:w="709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698"/>
        <w:gridCol w:w="2279"/>
      </w:tblGrid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5E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5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6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7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8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9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10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12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М 13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Баринов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Зелянин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Казанцев И.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Лашевич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Пичугин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Павлова С.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Плиев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Свяжина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Торицын</w:t>
            </w:r>
            <w:proofErr w:type="spellEnd"/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Новохатская А.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Киселева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Постникова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tabs>
                <w:tab w:val="left" w:pos="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Севастьянова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tabs>
                <w:tab w:val="left" w:pos="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Зорина М.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tabs>
                <w:tab w:val="left" w:pos="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313157" w:rsidRPr="00CE2620" w:rsidTr="00313157">
        <w:tc>
          <w:tcPr>
            <w:tcW w:w="53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Шишкина У.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313157" w:rsidRPr="00CE2620" w:rsidRDefault="00313157" w:rsidP="0031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</w:tcPr>
          <w:p w:rsidR="00313157" w:rsidRPr="00CE2620" w:rsidRDefault="00313157" w:rsidP="00313157">
            <w:pPr>
              <w:tabs>
                <w:tab w:val="left" w:pos="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6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</w:tbl>
    <w:p w:rsidR="00B76899" w:rsidRPr="00313157" w:rsidRDefault="00B76899" w:rsidP="00313157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Низкий уровень</w:t>
      </w:r>
    </w:p>
    <w:p w:rsidR="00B76899" w:rsidRPr="00313157" w:rsidRDefault="00B76899" w:rsidP="00313157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Средний  уровень</w:t>
      </w:r>
    </w:p>
    <w:p w:rsidR="00B76899" w:rsidRPr="00313157" w:rsidRDefault="00B76899" w:rsidP="00313157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Высокий уровень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1-«Разрезная картинка» (</w:t>
      </w:r>
      <w:r w:rsidR="00B76899" w:rsidRPr="00313157">
        <w:rPr>
          <w:rFonts w:ascii="Times New Roman" w:hAnsi="Times New Roman" w:cs="Times New Roman"/>
          <w:sz w:val="28"/>
          <w:szCs w:val="24"/>
        </w:rPr>
        <w:t>Зрительный синтез)</w:t>
      </w:r>
    </w:p>
    <w:p w:rsidR="00B76899" w:rsidRPr="00313157" w:rsidRDefault="00BC6BE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2- «Говорящие картинки» (</w:t>
      </w:r>
      <w:r w:rsidR="00B76899" w:rsidRPr="00313157">
        <w:rPr>
          <w:rFonts w:ascii="Times New Roman" w:hAnsi="Times New Roman" w:cs="Times New Roman"/>
          <w:sz w:val="28"/>
          <w:szCs w:val="24"/>
        </w:rPr>
        <w:t>Установление последовательности)</w:t>
      </w:r>
    </w:p>
    <w:p w:rsidR="00B76899" w:rsidRPr="00313157" w:rsidRDefault="00BC6BE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3- «Фигуры» (</w:t>
      </w:r>
      <w:r w:rsidR="00B76899" w:rsidRPr="00313157">
        <w:rPr>
          <w:rFonts w:ascii="Times New Roman" w:hAnsi="Times New Roman" w:cs="Times New Roman"/>
          <w:sz w:val="28"/>
          <w:szCs w:val="24"/>
        </w:rPr>
        <w:t>Восприятие цвета, величины, формы)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4 – «Волшебный сундучок» (З</w:t>
      </w:r>
      <w:r w:rsidR="00B76899" w:rsidRPr="00313157">
        <w:rPr>
          <w:rFonts w:ascii="Times New Roman" w:hAnsi="Times New Roman" w:cs="Times New Roman"/>
          <w:sz w:val="28"/>
          <w:szCs w:val="24"/>
        </w:rPr>
        <w:t>рительная память)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5- «Зашумленные картинки» (</w:t>
      </w:r>
      <w:r w:rsidR="00B76899" w:rsidRPr="00313157">
        <w:rPr>
          <w:rFonts w:ascii="Times New Roman" w:hAnsi="Times New Roman" w:cs="Times New Roman"/>
          <w:sz w:val="28"/>
          <w:szCs w:val="24"/>
        </w:rPr>
        <w:t>Концентрация внимания)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6 - «Почтовый ящик» (</w:t>
      </w:r>
      <w:r w:rsidR="00B76899" w:rsidRPr="00313157">
        <w:rPr>
          <w:rFonts w:ascii="Times New Roman" w:hAnsi="Times New Roman" w:cs="Times New Roman"/>
          <w:sz w:val="28"/>
          <w:szCs w:val="24"/>
        </w:rPr>
        <w:t>Удержание слуховой инструкции)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7 « Проведи по дорожке» (</w:t>
      </w:r>
      <w:r w:rsidR="00B76899" w:rsidRPr="00313157">
        <w:rPr>
          <w:rFonts w:ascii="Times New Roman" w:hAnsi="Times New Roman" w:cs="Times New Roman"/>
          <w:sz w:val="28"/>
          <w:szCs w:val="24"/>
        </w:rPr>
        <w:t>Устойчивость внимания, мелкая моторика)</w:t>
      </w:r>
    </w:p>
    <w:p w:rsidR="00B76899" w:rsidRPr="00313157" w:rsidRDefault="00FC24CA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8 – «Домик» (</w:t>
      </w:r>
      <w:r w:rsidR="00B76899" w:rsidRPr="00313157">
        <w:rPr>
          <w:rFonts w:ascii="Times New Roman" w:hAnsi="Times New Roman" w:cs="Times New Roman"/>
          <w:sz w:val="28"/>
          <w:szCs w:val="24"/>
        </w:rPr>
        <w:t>Распределение внимания)</w:t>
      </w:r>
    </w:p>
    <w:p w:rsidR="00B76899" w:rsidRPr="00313157" w:rsidRDefault="00B76899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lastRenderedPageBreak/>
        <w:t xml:space="preserve">М 9 – «Разноцветные лужи» </w:t>
      </w:r>
      <w:proofErr w:type="gramStart"/>
      <w:r w:rsidRPr="00313157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313157">
        <w:rPr>
          <w:rFonts w:ascii="Times New Roman" w:hAnsi="Times New Roman" w:cs="Times New Roman"/>
          <w:sz w:val="28"/>
          <w:szCs w:val="24"/>
        </w:rPr>
        <w:t>Воображение)</w:t>
      </w:r>
    </w:p>
    <w:p w:rsidR="000E632C" w:rsidRPr="00313157" w:rsidRDefault="000E632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10- «Лес»</w:t>
      </w:r>
      <w:r w:rsidR="00A47F3E" w:rsidRPr="00313157">
        <w:rPr>
          <w:rFonts w:ascii="Times New Roman" w:hAnsi="Times New Roman" w:cs="Times New Roman"/>
          <w:sz w:val="28"/>
          <w:szCs w:val="24"/>
        </w:rPr>
        <w:t xml:space="preserve"> (Анализ)</w:t>
      </w:r>
    </w:p>
    <w:p w:rsidR="000E632C" w:rsidRPr="00313157" w:rsidRDefault="000E632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11- «Волшебные слова»</w:t>
      </w:r>
      <w:r w:rsidR="00A47F3E" w:rsidRPr="00313157">
        <w:rPr>
          <w:rFonts w:ascii="Times New Roman" w:hAnsi="Times New Roman" w:cs="Times New Roman"/>
          <w:sz w:val="28"/>
          <w:szCs w:val="24"/>
        </w:rPr>
        <w:t xml:space="preserve"> (Слуховая память)</w:t>
      </w:r>
    </w:p>
    <w:p w:rsidR="000E632C" w:rsidRPr="00313157" w:rsidRDefault="000E632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12- «Книжки -</w:t>
      </w:r>
      <w:r w:rsidR="00FC24CA" w:rsidRPr="00313157">
        <w:rPr>
          <w:rFonts w:ascii="Times New Roman" w:hAnsi="Times New Roman" w:cs="Times New Roman"/>
          <w:sz w:val="28"/>
          <w:szCs w:val="24"/>
        </w:rPr>
        <w:t xml:space="preserve"> </w:t>
      </w:r>
      <w:r w:rsidRPr="00313157">
        <w:rPr>
          <w:rFonts w:ascii="Times New Roman" w:hAnsi="Times New Roman" w:cs="Times New Roman"/>
          <w:sz w:val="28"/>
          <w:szCs w:val="24"/>
        </w:rPr>
        <w:t>малышкам»</w:t>
      </w:r>
      <w:r w:rsidR="00FC24CA" w:rsidRPr="00313157">
        <w:rPr>
          <w:rFonts w:ascii="Times New Roman" w:hAnsi="Times New Roman" w:cs="Times New Roman"/>
          <w:sz w:val="28"/>
          <w:szCs w:val="24"/>
        </w:rPr>
        <w:t xml:space="preserve"> (</w:t>
      </w:r>
      <w:r w:rsidR="00A47F3E" w:rsidRPr="00313157">
        <w:rPr>
          <w:rFonts w:ascii="Times New Roman" w:hAnsi="Times New Roman" w:cs="Times New Roman"/>
          <w:sz w:val="28"/>
          <w:szCs w:val="24"/>
        </w:rPr>
        <w:t>Обобщение, исключение)</w:t>
      </w:r>
    </w:p>
    <w:p w:rsidR="00313157" w:rsidRDefault="000E632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М 13 – « Котята»</w:t>
      </w:r>
      <w:r w:rsidR="00A47F3E" w:rsidRPr="00313157">
        <w:rPr>
          <w:rFonts w:ascii="Times New Roman" w:hAnsi="Times New Roman" w:cs="Times New Roman"/>
          <w:sz w:val="28"/>
          <w:szCs w:val="24"/>
        </w:rPr>
        <w:t xml:space="preserve">  (Эмоциональная сфера)</w:t>
      </w:r>
    </w:p>
    <w:p w:rsidR="000E632C" w:rsidRPr="00313157" w:rsidRDefault="00A47F3E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Обработка данных</w:t>
      </w:r>
    </w:p>
    <w:p w:rsidR="00A47F3E" w:rsidRPr="00313157" w:rsidRDefault="00A47F3E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0-22 низкий уровень</w:t>
      </w:r>
    </w:p>
    <w:p w:rsidR="00A47F3E" w:rsidRPr="00313157" w:rsidRDefault="00A47F3E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23-37- средний уровень</w:t>
      </w:r>
    </w:p>
    <w:p w:rsidR="00A47F3E" w:rsidRPr="00313157" w:rsidRDefault="00A47F3E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3157">
        <w:rPr>
          <w:rFonts w:ascii="Times New Roman" w:hAnsi="Times New Roman" w:cs="Times New Roman"/>
          <w:sz w:val="28"/>
          <w:szCs w:val="24"/>
        </w:rPr>
        <w:t>38-45- высокий уровень</w:t>
      </w:r>
    </w:p>
    <w:p w:rsidR="00BC6BEC" w:rsidRPr="00313157" w:rsidRDefault="00BC6BEC" w:rsidP="0031315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E1053" w:rsidRDefault="00A91907" w:rsidP="004E6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Данные диаграммы</w:t>
      </w:r>
      <w:r w:rsidR="00313157" w:rsidRPr="005E1053">
        <w:rPr>
          <w:rFonts w:ascii="Times New Roman" w:hAnsi="Times New Roman" w:cs="Times New Roman"/>
          <w:sz w:val="28"/>
          <w:szCs w:val="28"/>
        </w:rPr>
        <w:t xml:space="preserve"> психолого-педагогического обследования детей средней группы </w:t>
      </w:r>
    </w:p>
    <w:p w:rsidR="00A91907" w:rsidRPr="005E1053" w:rsidRDefault="00313157" w:rsidP="004E6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на конец учебного года 2023-2024г.</w:t>
      </w:r>
    </w:p>
    <w:p w:rsidR="00A91907" w:rsidRPr="00CE2620" w:rsidRDefault="00A91907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07" w:rsidRPr="00CE2620" w:rsidRDefault="005E1053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0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645E27" wp14:editId="357CD649">
            <wp:simplePos x="0" y="0"/>
            <wp:positionH relativeFrom="column">
              <wp:posOffset>1153795</wp:posOffset>
            </wp:positionH>
            <wp:positionV relativeFrom="paragraph">
              <wp:posOffset>128270</wp:posOffset>
            </wp:positionV>
            <wp:extent cx="7849870" cy="3424555"/>
            <wp:effectExtent l="0" t="0" r="17780" b="23495"/>
            <wp:wrapThrough wrapText="bothSides">
              <wp:wrapPolygon edited="0">
                <wp:start x="0" y="0"/>
                <wp:lineTo x="0" y="21628"/>
                <wp:lineTo x="21597" y="21628"/>
                <wp:lineTo x="21597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907" w:rsidRPr="00CE2620" w:rsidRDefault="00A91907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07" w:rsidRPr="00CE2620" w:rsidRDefault="00A91907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1E" w:rsidRDefault="004E6C1E" w:rsidP="00CE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BEC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lastRenderedPageBreak/>
        <w:t>Описание данных диаграмм</w:t>
      </w:r>
      <w:r w:rsidR="005E1053">
        <w:rPr>
          <w:rFonts w:ascii="Times New Roman" w:hAnsi="Times New Roman" w:cs="Times New Roman"/>
          <w:sz w:val="28"/>
          <w:szCs w:val="28"/>
        </w:rPr>
        <w:t>:</w:t>
      </w:r>
    </w:p>
    <w:p w:rsidR="00A91907" w:rsidRPr="005E1053" w:rsidRDefault="00AE7B7A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1-«Разрезная картинка» (</w:t>
      </w:r>
      <w:r w:rsidR="00A91907" w:rsidRPr="005E1053">
        <w:rPr>
          <w:rFonts w:ascii="Times New Roman" w:hAnsi="Times New Roman" w:cs="Times New Roman"/>
          <w:sz w:val="28"/>
          <w:szCs w:val="28"/>
        </w:rPr>
        <w:t>Зрительный синтез)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уровень- 10 человек (58</w:t>
      </w:r>
      <w:r w:rsidR="00A91907" w:rsidRPr="005E1053">
        <w:rPr>
          <w:rFonts w:ascii="Times New Roman" w:hAnsi="Times New Roman" w:cs="Times New Roman"/>
          <w:sz w:val="28"/>
          <w:szCs w:val="28"/>
        </w:rPr>
        <w:t>%</w:t>
      </w:r>
      <w:r w:rsidR="004E6C1E" w:rsidRPr="005E1053">
        <w:rPr>
          <w:rFonts w:ascii="Times New Roman" w:hAnsi="Times New Roman" w:cs="Times New Roman"/>
          <w:sz w:val="28"/>
          <w:szCs w:val="28"/>
        </w:rPr>
        <w:t>), высокий уровень – 7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(42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2- «Говорящие картинки» (Установление последовательности)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дний уровень- 8 человек (647%), </w:t>
      </w:r>
      <w:r w:rsidR="000D45F2"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9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 </w:t>
      </w:r>
      <w:r w:rsidR="004E6C1E" w:rsidRPr="005E1053">
        <w:rPr>
          <w:rFonts w:ascii="Times New Roman" w:hAnsi="Times New Roman" w:cs="Times New Roman"/>
          <w:sz w:val="28"/>
          <w:szCs w:val="28"/>
        </w:rPr>
        <w:t>человек (36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="00AE7B7A"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3- «Фигуры» (Восприятие цвета, величины, формы)</w:t>
      </w:r>
      <w:r w:rsidR="00FC24C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4E6C1E" w:rsidRPr="005E1053">
        <w:rPr>
          <w:rFonts w:ascii="Times New Roman" w:hAnsi="Times New Roman" w:cs="Times New Roman"/>
          <w:sz w:val="28"/>
          <w:szCs w:val="28"/>
        </w:rPr>
        <w:t>дний уровень- 9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4E6C1E" w:rsidRPr="005E1053">
        <w:rPr>
          <w:rFonts w:ascii="Times New Roman" w:hAnsi="Times New Roman" w:cs="Times New Roman"/>
          <w:sz w:val="28"/>
          <w:szCs w:val="28"/>
        </w:rPr>
        <w:t>человек (36</w:t>
      </w:r>
      <w:r w:rsidR="000D45F2" w:rsidRPr="005E1053">
        <w:rPr>
          <w:rFonts w:ascii="Times New Roman" w:hAnsi="Times New Roman" w:cs="Times New Roman"/>
          <w:sz w:val="28"/>
          <w:szCs w:val="28"/>
        </w:rPr>
        <w:t>%), высокий уровень –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8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(64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="00AE7B7A"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AE7B7A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4 – «Волшебный сундучок» (З</w:t>
      </w:r>
      <w:r w:rsidR="00A91907" w:rsidRPr="005E1053">
        <w:rPr>
          <w:rFonts w:ascii="Times New Roman" w:hAnsi="Times New Roman" w:cs="Times New Roman"/>
          <w:sz w:val="28"/>
          <w:szCs w:val="28"/>
        </w:rPr>
        <w:t>рительная память)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уровень- 10 человек (58 %), высокий уровень – 7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Pr="005E1053">
        <w:rPr>
          <w:rFonts w:ascii="Times New Roman" w:hAnsi="Times New Roman" w:cs="Times New Roman"/>
          <w:sz w:val="28"/>
          <w:szCs w:val="28"/>
        </w:rPr>
        <w:t>а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(42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AE7B7A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5- «Зашумленные картинки» (</w:t>
      </w:r>
      <w:r w:rsidR="00A91907" w:rsidRPr="005E1053">
        <w:rPr>
          <w:rFonts w:ascii="Times New Roman" w:hAnsi="Times New Roman" w:cs="Times New Roman"/>
          <w:sz w:val="28"/>
          <w:szCs w:val="28"/>
        </w:rPr>
        <w:t>Концентрация внимания)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4E6C1E" w:rsidRPr="005E1053">
        <w:rPr>
          <w:rFonts w:ascii="Times New Roman" w:hAnsi="Times New Roman" w:cs="Times New Roman"/>
          <w:sz w:val="28"/>
          <w:szCs w:val="28"/>
        </w:rPr>
        <w:t>дний уровень- 8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ек (64 %), </w:t>
      </w:r>
      <w:r w:rsidR="000D45F2"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9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 </w:t>
      </w:r>
      <w:r w:rsidR="004E6C1E" w:rsidRPr="005E1053">
        <w:rPr>
          <w:rFonts w:ascii="Times New Roman" w:hAnsi="Times New Roman" w:cs="Times New Roman"/>
          <w:sz w:val="28"/>
          <w:szCs w:val="28"/>
        </w:rPr>
        <w:t>человек (36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AE7B7A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6 - «Почтовый ящик» (</w:t>
      </w:r>
      <w:r w:rsidR="00A91907" w:rsidRPr="005E1053">
        <w:rPr>
          <w:rFonts w:ascii="Times New Roman" w:hAnsi="Times New Roman" w:cs="Times New Roman"/>
          <w:sz w:val="28"/>
          <w:szCs w:val="28"/>
        </w:rPr>
        <w:t>Удержание слуховой инструкции)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уровень- 6 </w:t>
      </w:r>
      <w:r w:rsidR="000D45F2" w:rsidRPr="005E1053">
        <w:rPr>
          <w:rFonts w:ascii="Times New Roman" w:hAnsi="Times New Roman" w:cs="Times New Roman"/>
          <w:sz w:val="28"/>
          <w:szCs w:val="28"/>
        </w:rPr>
        <w:t>человек (3</w:t>
      </w:r>
      <w:r w:rsidR="004E6C1E" w:rsidRPr="005E1053">
        <w:rPr>
          <w:rFonts w:ascii="Times New Roman" w:hAnsi="Times New Roman" w:cs="Times New Roman"/>
          <w:sz w:val="28"/>
          <w:szCs w:val="28"/>
        </w:rPr>
        <w:t>5 %), высокий уровень – 11  человек (65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="0030693F"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30693F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7 « Проведи по дорожке» (</w:t>
      </w:r>
      <w:r w:rsidR="00A91907" w:rsidRPr="005E1053">
        <w:rPr>
          <w:rFonts w:ascii="Times New Roman" w:hAnsi="Times New Roman" w:cs="Times New Roman"/>
          <w:sz w:val="28"/>
          <w:szCs w:val="28"/>
        </w:rPr>
        <w:t>Устойчивость внимания, мелкая моторика)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4E6C1E" w:rsidRPr="005E1053">
        <w:rPr>
          <w:rFonts w:ascii="Times New Roman" w:hAnsi="Times New Roman" w:cs="Times New Roman"/>
          <w:sz w:val="28"/>
          <w:szCs w:val="28"/>
        </w:rPr>
        <w:t>дний уровень- 4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(23 %), 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высокий уровень –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13</w:t>
      </w:r>
      <w:r w:rsidR="000D45F2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AE7B7A" w:rsidRPr="005E1053">
        <w:rPr>
          <w:rFonts w:ascii="Times New Roman" w:hAnsi="Times New Roman" w:cs="Times New Roman"/>
          <w:sz w:val="28"/>
          <w:szCs w:val="28"/>
        </w:rPr>
        <w:t>человек</w:t>
      </w:r>
      <w:r w:rsidRPr="005E1053">
        <w:rPr>
          <w:rFonts w:ascii="Times New Roman" w:hAnsi="Times New Roman" w:cs="Times New Roman"/>
          <w:sz w:val="28"/>
          <w:szCs w:val="28"/>
        </w:rPr>
        <w:t>а</w:t>
      </w:r>
      <w:r w:rsidR="004E6C1E" w:rsidRPr="005E1053">
        <w:rPr>
          <w:rFonts w:ascii="Times New Roman" w:hAnsi="Times New Roman" w:cs="Times New Roman"/>
          <w:sz w:val="28"/>
          <w:szCs w:val="28"/>
        </w:rPr>
        <w:t xml:space="preserve"> (77</w:t>
      </w:r>
      <w:r w:rsidR="000D45F2" w:rsidRPr="005E1053">
        <w:rPr>
          <w:rFonts w:ascii="Times New Roman" w:hAnsi="Times New Roman" w:cs="Times New Roman"/>
          <w:sz w:val="28"/>
          <w:szCs w:val="28"/>
        </w:rPr>
        <w:t>%)</w:t>
      </w:r>
      <w:r w:rsidRPr="005E1053">
        <w:rPr>
          <w:rFonts w:ascii="Times New Roman" w:hAnsi="Times New Roman" w:cs="Times New Roman"/>
          <w:sz w:val="28"/>
          <w:szCs w:val="28"/>
        </w:rPr>
        <w:t>;</w:t>
      </w:r>
    </w:p>
    <w:p w:rsidR="000D45F2" w:rsidRPr="005E1053" w:rsidRDefault="000D45F2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8 – «Домик» (</w:t>
      </w:r>
      <w:r w:rsidR="00A91907" w:rsidRPr="005E1053">
        <w:rPr>
          <w:rFonts w:ascii="Times New Roman" w:hAnsi="Times New Roman" w:cs="Times New Roman"/>
          <w:sz w:val="28"/>
          <w:szCs w:val="28"/>
        </w:rPr>
        <w:t>Распределение внимания)</w:t>
      </w:r>
      <w:r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4E6C1E" w:rsidRPr="005E1053">
        <w:rPr>
          <w:rFonts w:ascii="Times New Roman" w:hAnsi="Times New Roman" w:cs="Times New Roman"/>
          <w:sz w:val="28"/>
          <w:szCs w:val="28"/>
        </w:rPr>
        <w:t>дний уровень- 14</w:t>
      </w:r>
      <w:r w:rsidRPr="005E10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(82%), </w:t>
      </w:r>
      <w:r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3</w:t>
      </w:r>
      <w:r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AE7B7A" w:rsidRPr="005E1053">
        <w:rPr>
          <w:rFonts w:ascii="Times New Roman" w:hAnsi="Times New Roman" w:cs="Times New Roman"/>
          <w:sz w:val="28"/>
          <w:szCs w:val="28"/>
        </w:rPr>
        <w:t>человек</w:t>
      </w:r>
      <w:r w:rsidR="0030693F" w:rsidRPr="005E1053">
        <w:rPr>
          <w:rFonts w:ascii="Times New Roman" w:hAnsi="Times New Roman" w:cs="Times New Roman"/>
          <w:sz w:val="28"/>
          <w:szCs w:val="28"/>
        </w:rPr>
        <w:t>а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(28</w:t>
      </w:r>
      <w:r w:rsidRPr="005E1053">
        <w:rPr>
          <w:rFonts w:ascii="Times New Roman" w:hAnsi="Times New Roman" w:cs="Times New Roman"/>
          <w:sz w:val="28"/>
          <w:szCs w:val="28"/>
        </w:rPr>
        <w:t>%)</w:t>
      </w:r>
      <w:r w:rsidR="0030693F" w:rsidRPr="005E1053">
        <w:rPr>
          <w:rFonts w:ascii="Times New Roman" w:hAnsi="Times New Roman" w:cs="Times New Roman"/>
          <w:sz w:val="28"/>
          <w:szCs w:val="28"/>
        </w:rPr>
        <w:t>;</w:t>
      </w:r>
    </w:p>
    <w:p w:rsidR="00AE7B7A" w:rsidRPr="005E1053" w:rsidRDefault="0030693F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9 – «Разноцветные лужи» (</w:t>
      </w:r>
      <w:r w:rsidR="00A91907" w:rsidRPr="005E1053">
        <w:rPr>
          <w:rFonts w:ascii="Times New Roman" w:hAnsi="Times New Roman" w:cs="Times New Roman"/>
          <w:sz w:val="28"/>
          <w:szCs w:val="28"/>
        </w:rPr>
        <w:t>Воображение)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707CA6" w:rsidRPr="005E1053">
        <w:rPr>
          <w:rFonts w:ascii="Times New Roman" w:hAnsi="Times New Roman" w:cs="Times New Roman"/>
          <w:sz w:val="28"/>
          <w:szCs w:val="28"/>
        </w:rPr>
        <w:t>дний уровень- 10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(58 %), </w:t>
      </w:r>
      <w:r w:rsidR="00AE7B7A"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7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707CA6" w:rsidRPr="005E1053">
        <w:rPr>
          <w:rFonts w:ascii="Times New Roman" w:hAnsi="Times New Roman" w:cs="Times New Roman"/>
          <w:sz w:val="28"/>
          <w:szCs w:val="28"/>
        </w:rPr>
        <w:t>человек (42</w:t>
      </w:r>
      <w:r w:rsidR="00AE7B7A" w:rsidRPr="005E1053">
        <w:rPr>
          <w:rFonts w:ascii="Times New Roman" w:hAnsi="Times New Roman" w:cs="Times New Roman"/>
          <w:sz w:val="28"/>
          <w:szCs w:val="28"/>
        </w:rPr>
        <w:t>%)</w:t>
      </w:r>
      <w:r w:rsidRPr="005E1053">
        <w:rPr>
          <w:rFonts w:ascii="Times New Roman" w:hAnsi="Times New Roman" w:cs="Times New Roman"/>
          <w:sz w:val="28"/>
          <w:szCs w:val="28"/>
        </w:rPr>
        <w:t>;</w:t>
      </w:r>
    </w:p>
    <w:p w:rsidR="00AE7B7A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10- «Лес» (Анализ)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Сре</w:t>
      </w:r>
      <w:r w:rsidR="00707CA6" w:rsidRPr="005E1053">
        <w:rPr>
          <w:rFonts w:ascii="Times New Roman" w:hAnsi="Times New Roman" w:cs="Times New Roman"/>
          <w:sz w:val="28"/>
          <w:szCs w:val="28"/>
        </w:rPr>
        <w:t>дний уровень- 10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58%), </w:t>
      </w:r>
      <w:r w:rsidR="00AE7B7A"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7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707CA6" w:rsidRPr="005E1053">
        <w:rPr>
          <w:rFonts w:ascii="Times New Roman" w:hAnsi="Times New Roman" w:cs="Times New Roman"/>
          <w:sz w:val="28"/>
          <w:szCs w:val="28"/>
        </w:rPr>
        <w:t>человек (42</w:t>
      </w:r>
      <w:r w:rsidR="00AE7B7A" w:rsidRPr="005E1053">
        <w:rPr>
          <w:rFonts w:ascii="Times New Roman" w:hAnsi="Times New Roman" w:cs="Times New Roman"/>
          <w:sz w:val="28"/>
          <w:szCs w:val="28"/>
        </w:rPr>
        <w:t>%)</w:t>
      </w:r>
      <w:r w:rsidR="0030693F" w:rsidRPr="005E1053">
        <w:rPr>
          <w:rFonts w:ascii="Times New Roman" w:hAnsi="Times New Roman" w:cs="Times New Roman"/>
          <w:sz w:val="28"/>
          <w:szCs w:val="28"/>
        </w:rPr>
        <w:t>;</w:t>
      </w:r>
    </w:p>
    <w:p w:rsidR="00AE7B7A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11- «Волшебные слова» (Слуховая память)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5 </w:t>
      </w:r>
      <w:r w:rsidR="00AE7B7A" w:rsidRPr="005E1053">
        <w:rPr>
          <w:rFonts w:ascii="Times New Roman" w:hAnsi="Times New Roman" w:cs="Times New Roman"/>
          <w:sz w:val="28"/>
          <w:szCs w:val="28"/>
        </w:rPr>
        <w:t>человек (6%), низкий уровень – 4 человека (28%), высокий уровень – 9 человек (64%)</w:t>
      </w:r>
      <w:r w:rsidR="0030693F" w:rsidRPr="005E1053">
        <w:rPr>
          <w:rFonts w:ascii="Times New Roman" w:hAnsi="Times New Roman" w:cs="Times New Roman"/>
          <w:sz w:val="28"/>
          <w:szCs w:val="28"/>
        </w:rPr>
        <w:t>;</w:t>
      </w:r>
    </w:p>
    <w:p w:rsidR="00AE7B7A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12- «Книжки -</w:t>
      </w:r>
      <w:r w:rsidR="0030693F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5E1053" w:rsidRPr="005E1053">
        <w:rPr>
          <w:rFonts w:ascii="Times New Roman" w:hAnsi="Times New Roman" w:cs="Times New Roman"/>
          <w:sz w:val="28"/>
          <w:szCs w:val="28"/>
        </w:rPr>
        <w:t>малышкам» (</w:t>
      </w:r>
      <w:r w:rsidRPr="005E1053">
        <w:rPr>
          <w:rFonts w:ascii="Times New Roman" w:hAnsi="Times New Roman" w:cs="Times New Roman"/>
          <w:sz w:val="28"/>
          <w:szCs w:val="28"/>
        </w:rPr>
        <w:t>Обобщение, исключение)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уровень- 5 человек (</w:t>
      </w:r>
      <w:r w:rsidR="00707CA6" w:rsidRPr="005E1053">
        <w:rPr>
          <w:rFonts w:ascii="Times New Roman" w:hAnsi="Times New Roman" w:cs="Times New Roman"/>
          <w:sz w:val="28"/>
          <w:szCs w:val="28"/>
        </w:rPr>
        <w:t>29</w:t>
      </w:r>
      <w:r w:rsidR="00AE7B7A" w:rsidRPr="005E1053">
        <w:rPr>
          <w:rFonts w:ascii="Times New Roman" w:hAnsi="Times New Roman" w:cs="Times New Roman"/>
          <w:sz w:val="28"/>
          <w:szCs w:val="28"/>
        </w:rPr>
        <w:t>%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), </w:t>
      </w:r>
      <w:r w:rsidR="00AE7B7A" w:rsidRPr="005E1053">
        <w:rPr>
          <w:rFonts w:ascii="Times New Roman" w:hAnsi="Times New Roman" w:cs="Times New Roman"/>
          <w:sz w:val="28"/>
          <w:szCs w:val="28"/>
        </w:rPr>
        <w:t>высокий уровень –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12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707CA6" w:rsidRPr="005E1053">
        <w:rPr>
          <w:rFonts w:ascii="Times New Roman" w:hAnsi="Times New Roman" w:cs="Times New Roman"/>
          <w:sz w:val="28"/>
          <w:szCs w:val="28"/>
        </w:rPr>
        <w:t>человек (71</w:t>
      </w:r>
      <w:r w:rsidR="00AE7B7A" w:rsidRPr="005E1053">
        <w:rPr>
          <w:rFonts w:ascii="Times New Roman" w:hAnsi="Times New Roman" w:cs="Times New Roman"/>
          <w:sz w:val="28"/>
          <w:szCs w:val="28"/>
        </w:rPr>
        <w:t>%)</w:t>
      </w:r>
      <w:r w:rsidR="0030693F" w:rsidRPr="005E1053">
        <w:rPr>
          <w:rFonts w:ascii="Times New Roman" w:hAnsi="Times New Roman" w:cs="Times New Roman"/>
          <w:sz w:val="28"/>
          <w:szCs w:val="28"/>
        </w:rPr>
        <w:t>;</w:t>
      </w:r>
    </w:p>
    <w:p w:rsidR="00AE7B7A" w:rsidRPr="005E1053" w:rsidRDefault="00A9190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М 13 – « Котята»  (Эмоциональная сфера)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Средний уровень- 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6 </w:t>
      </w:r>
      <w:r w:rsidR="00AE7B7A" w:rsidRPr="005E1053">
        <w:rPr>
          <w:rFonts w:ascii="Times New Roman" w:hAnsi="Times New Roman" w:cs="Times New Roman"/>
          <w:sz w:val="28"/>
          <w:szCs w:val="28"/>
        </w:rPr>
        <w:t>человек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AE7B7A" w:rsidRPr="005E1053">
        <w:rPr>
          <w:rFonts w:ascii="Times New Roman" w:hAnsi="Times New Roman" w:cs="Times New Roman"/>
          <w:sz w:val="28"/>
          <w:szCs w:val="28"/>
        </w:rPr>
        <w:t>(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35%), </w:t>
      </w:r>
      <w:r w:rsidR="00AE7B7A" w:rsidRPr="005E1053">
        <w:rPr>
          <w:rFonts w:ascii="Times New Roman" w:hAnsi="Times New Roman" w:cs="Times New Roman"/>
          <w:sz w:val="28"/>
          <w:szCs w:val="28"/>
        </w:rPr>
        <w:t xml:space="preserve"> высокий уровень –</w:t>
      </w:r>
      <w:r w:rsidR="00707CA6" w:rsidRPr="005E1053">
        <w:rPr>
          <w:rFonts w:ascii="Times New Roman" w:hAnsi="Times New Roman" w:cs="Times New Roman"/>
          <w:sz w:val="28"/>
          <w:szCs w:val="28"/>
        </w:rPr>
        <w:t xml:space="preserve"> 11 человек (65</w:t>
      </w:r>
      <w:r w:rsidR="00AE7B7A" w:rsidRPr="005E1053">
        <w:rPr>
          <w:rFonts w:ascii="Times New Roman" w:hAnsi="Times New Roman" w:cs="Times New Roman"/>
          <w:sz w:val="28"/>
          <w:szCs w:val="28"/>
        </w:rPr>
        <w:t>%)</w:t>
      </w:r>
      <w:r w:rsidR="0030693F" w:rsidRPr="005E1053">
        <w:rPr>
          <w:rFonts w:ascii="Times New Roman" w:hAnsi="Times New Roman" w:cs="Times New Roman"/>
          <w:sz w:val="28"/>
          <w:szCs w:val="28"/>
        </w:rPr>
        <w:t>.</w:t>
      </w:r>
    </w:p>
    <w:p w:rsidR="00FC24CA" w:rsidRPr="005E1053" w:rsidRDefault="0030693F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Таким образом</w:t>
      </w:r>
      <w:r w:rsidR="00FC24CA" w:rsidRPr="005E1053">
        <w:rPr>
          <w:rFonts w:ascii="Times New Roman" w:hAnsi="Times New Roman" w:cs="Times New Roman"/>
          <w:sz w:val="28"/>
          <w:szCs w:val="28"/>
        </w:rPr>
        <w:t xml:space="preserve">,  по результатам </w:t>
      </w:r>
      <w:r w:rsidRPr="005E1053">
        <w:rPr>
          <w:rFonts w:ascii="Times New Roman" w:hAnsi="Times New Roman" w:cs="Times New Roman"/>
          <w:sz w:val="28"/>
          <w:szCs w:val="28"/>
        </w:rPr>
        <w:t xml:space="preserve"> психолого-педагогического обследования можно сделать вывод, что из всего количества детей в с</w:t>
      </w:r>
      <w:r w:rsidR="005E1053" w:rsidRPr="005E1053">
        <w:rPr>
          <w:rFonts w:ascii="Times New Roman" w:hAnsi="Times New Roman" w:cs="Times New Roman"/>
          <w:sz w:val="28"/>
          <w:szCs w:val="28"/>
        </w:rPr>
        <w:t>оставе 17 человек, дети имеют следующие показатели:   9</w:t>
      </w:r>
      <w:r w:rsidR="00AD048B" w:rsidRPr="005E1053">
        <w:rPr>
          <w:rFonts w:ascii="Times New Roman" w:hAnsi="Times New Roman" w:cs="Times New Roman"/>
          <w:sz w:val="28"/>
          <w:szCs w:val="28"/>
        </w:rPr>
        <w:t xml:space="preserve"> </w:t>
      </w:r>
      <w:r w:rsidR="00FC24CA" w:rsidRPr="005E1053">
        <w:rPr>
          <w:rFonts w:ascii="Times New Roman" w:hAnsi="Times New Roman" w:cs="Times New Roman"/>
          <w:sz w:val="28"/>
          <w:szCs w:val="28"/>
        </w:rPr>
        <w:t>человек</w:t>
      </w:r>
      <w:r w:rsidR="005E1053" w:rsidRPr="005E1053">
        <w:rPr>
          <w:rFonts w:ascii="Times New Roman" w:hAnsi="Times New Roman" w:cs="Times New Roman"/>
          <w:sz w:val="28"/>
          <w:szCs w:val="28"/>
        </w:rPr>
        <w:t xml:space="preserve"> имеют средний уровень развития,  8</w:t>
      </w:r>
      <w:r w:rsidR="00FC24CA" w:rsidRPr="005E1053">
        <w:rPr>
          <w:rFonts w:ascii="Times New Roman" w:hAnsi="Times New Roman" w:cs="Times New Roman"/>
          <w:sz w:val="28"/>
          <w:szCs w:val="28"/>
        </w:rPr>
        <w:t xml:space="preserve"> человек с высоким уровнем развития.</w:t>
      </w:r>
    </w:p>
    <w:p w:rsidR="00D42A67" w:rsidRPr="005E1053" w:rsidRDefault="005E1053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53">
        <w:rPr>
          <w:rFonts w:ascii="Times New Roman" w:hAnsi="Times New Roman" w:cs="Times New Roman"/>
          <w:sz w:val="28"/>
          <w:szCs w:val="28"/>
        </w:rPr>
        <w:t>При диагностировании у детей возникли трудности в  составлении общей картины, определении лишнего предмета, восприятии цвета, величины и формы.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053">
        <w:rPr>
          <w:rFonts w:ascii="Times New Roman" w:hAnsi="Times New Roman" w:cs="Times New Roman"/>
          <w:sz w:val="28"/>
          <w:szCs w:val="28"/>
        </w:rPr>
        <w:t>С 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1053">
        <w:rPr>
          <w:rFonts w:ascii="Times New Roman" w:hAnsi="Times New Roman" w:cs="Times New Roman"/>
          <w:sz w:val="28"/>
          <w:szCs w:val="28"/>
        </w:rPr>
        <w:t xml:space="preserve"> имеющими средний</w:t>
      </w:r>
      <w:r w:rsidR="00FC24CA" w:rsidRPr="005E1053">
        <w:rPr>
          <w:rFonts w:ascii="Times New Roman" w:hAnsi="Times New Roman" w:cs="Times New Roman"/>
          <w:sz w:val="28"/>
          <w:szCs w:val="28"/>
        </w:rPr>
        <w:t xml:space="preserve"> уровень развития запланирована индивидуальная работа по коррекции выявленных нарушений, родителям </w:t>
      </w:r>
      <w:r w:rsidRPr="005E1053">
        <w:rPr>
          <w:rFonts w:ascii="Times New Roman" w:hAnsi="Times New Roman" w:cs="Times New Roman"/>
          <w:sz w:val="28"/>
          <w:szCs w:val="28"/>
        </w:rPr>
        <w:t xml:space="preserve">и педагогам </w:t>
      </w:r>
      <w:r w:rsidR="00FC24CA" w:rsidRPr="005E1053">
        <w:rPr>
          <w:rFonts w:ascii="Times New Roman" w:hAnsi="Times New Roman" w:cs="Times New Roman"/>
          <w:sz w:val="28"/>
          <w:szCs w:val="28"/>
        </w:rPr>
        <w:t>даны соответствующие рекомендации.</w:t>
      </w:r>
    </w:p>
    <w:p w:rsidR="00D42A67" w:rsidRPr="005E1053" w:rsidRDefault="00D42A6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A67" w:rsidRPr="005E1053" w:rsidRDefault="00D42A67" w:rsidP="00CE2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620" w:rsidRPr="00CE2620" w:rsidRDefault="00D42A67" w:rsidP="00CE2620">
      <w:pPr>
        <w:tabs>
          <w:tab w:val="left" w:pos="8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20">
        <w:rPr>
          <w:rFonts w:ascii="Times New Roman" w:hAnsi="Times New Roman" w:cs="Times New Roman"/>
          <w:sz w:val="24"/>
          <w:szCs w:val="24"/>
        </w:rPr>
        <w:tab/>
      </w:r>
    </w:p>
    <w:sectPr w:rsidR="00CE2620" w:rsidRPr="00CE2620" w:rsidSect="00F029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2C29"/>
    <w:multiLevelType w:val="hybridMultilevel"/>
    <w:tmpl w:val="4670A168"/>
    <w:lvl w:ilvl="0" w:tplc="D4100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4"/>
    <w:rsid w:val="00010A60"/>
    <w:rsid w:val="0001427A"/>
    <w:rsid w:val="000360AB"/>
    <w:rsid w:val="000527C0"/>
    <w:rsid w:val="00062BE0"/>
    <w:rsid w:val="00065BF8"/>
    <w:rsid w:val="00090254"/>
    <w:rsid w:val="000A31E9"/>
    <w:rsid w:val="000A466B"/>
    <w:rsid w:val="000D45F2"/>
    <w:rsid w:val="000E632C"/>
    <w:rsid w:val="000F7F74"/>
    <w:rsid w:val="00104C97"/>
    <w:rsid w:val="001050FF"/>
    <w:rsid w:val="001252B4"/>
    <w:rsid w:val="001309B0"/>
    <w:rsid w:val="00142B0A"/>
    <w:rsid w:val="00145A7A"/>
    <w:rsid w:val="00146C0C"/>
    <w:rsid w:val="001511EE"/>
    <w:rsid w:val="00155A84"/>
    <w:rsid w:val="00175F24"/>
    <w:rsid w:val="001808F2"/>
    <w:rsid w:val="0018745F"/>
    <w:rsid w:val="001A3D38"/>
    <w:rsid w:val="001B375C"/>
    <w:rsid w:val="001C75AC"/>
    <w:rsid w:val="001D4657"/>
    <w:rsid w:val="0021126A"/>
    <w:rsid w:val="00222E45"/>
    <w:rsid w:val="0023543B"/>
    <w:rsid w:val="0025694F"/>
    <w:rsid w:val="00260386"/>
    <w:rsid w:val="0026146D"/>
    <w:rsid w:val="002671A5"/>
    <w:rsid w:val="00272ECF"/>
    <w:rsid w:val="0028439C"/>
    <w:rsid w:val="002A1142"/>
    <w:rsid w:val="002A1DA3"/>
    <w:rsid w:val="002A1DEC"/>
    <w:rsid w:val="002D310C"/>
    <w:rsid w:val="002E4547"/>
    <w:rsid w:val="002E5604"/>
    <w:rsid w:val="0030693F"/>
    <w:rsid w:val="00313157"/>
    <w:rsid w:val="00324706"/>
    <w:rsid w:val="00340D2F"/>
    <w:rsid w:val="00356C92"/>
    <w:rsid w:val="00365777"/>
    <w:rsid w:val="0038116E"/>
    <w:rsid w:val="00390B2B"/>
    <w:rsid w:val="00395BB9"/>
    <w:rsid w:val="003A3F9A"/>
    <w:rsid w:val="003B2E4B"/>
    <w:rsid w:val="003F3594"/>
    <w:rsid w:val="0040356E"/>
    <w:rsid w:val="004057BD"/>
    <w:rsid w:val="00411587"/>
    <w:rsid w:val="00415F5F"/>
    <w:rsid w:val="004206E3"/>
    <w:rsid w:val="004229B6"/>
    <w:rsid w:val="004303F8"/>
    <w:rsid w:val="00434CA1"/>
    <w:rsid w:val="004418F8"/>
    <w:rsid w:val="00441A04"/>
    <w:rsid w:val="00442BFC"/>
    <w:rsid w:val="00456CB1"/>
    <w:rsid w:val="00486D33"/>
    <w:rsid w:val="004902B5"/>
    <w:rsid w:val="00490A66"/>
    <w:rsid w:val="004952D8"/>
    <w:rsid w:val="00495455"/>
    <w:rsid w:val="00495A08"/>
    <w:rsid w:val="004A14E1"/>
    <w:rsid w:val="004A47E6"/>
    <w:rsid w:val="004B246A"/>
    <w:rsid w:val="004C6EA6"/>
    <w:rsid w:val="004D734B"/>
    <w:rsid w:val="004E1F96"/>
    <w:rsid w:val="004E6C1E"/>
    <w:rsid w:val="005233B3"/>
    <w:rsid w:val="00534D7A"/>
    <w:rsid w:val="0054085C"/>
    <w:rsid w:val="005569A8"/>
    <w:rsid w:val="00557FA6"/>
    <w:rsid w:val="00561F7A"/>
    <w:rsid w:val="0056226D"/>
    <w:rsid w:val="00562270"/>
    <w:rsid w:val="0059061A"/>
    <w:rsid w:val="005B2E9B"/>
    <w:rsid w:val="005E1053"/>
    <w:rsid w:val="005F1C5D"/>
    <w:rsid w:val="00612315"/>
    <w:rsid w:val="00617E66"/>
    <w:rsid w:val="006228D1"/>
    <w:rsid w:val="00636FC1"/>
    <w:rsid w:val="006618D8"/>
    <w:rsid w:val="00675C04"/>
    <w:rsid w:val="00681D71"/>
    <w:rsid w:val="006921E1"/>
    <w:rsid w:val="006A3677"/>
    <w:rsid w:val="006C314E"/>
    <w:rsid w:val="006D6776"/>
    <w:rsid w:val="006E4469"/>
    <w:rsid w:val="006E75FB"/>
    <w:rsid w:val="006F4F6D"/>
    <w:rsid w:val="00707CA6"/>
    <w:rsid w:val="00713D21"/>
    <w:rsid w:val="00714898"/>
    <w:rsid w:val="007347BE"/>
    <w:rsid w:val="0074476F"/>
    <w:rsid w:val="0074491A"/>
    <w:rsid w:val="00745CC6"/>
    <w:rsid w:val="00745EE6"/>
    <w:rsid w:val="00753908"/>
    <w:rsid w:val="00761AFF"/>
    <w:rsid w:val="0077079C"/>
    <w:rsid w:val="007767AC"/>
    <w:rsid w:val="0077794F"/>
    <w:rsid w:val="007A45DB"/>
    <w:rsid w:val="007B27BC"/>
    <w:rsid w:val="007C0BB4"/>
    <w:rsid w:val="007D0996"/>
    <w:rsid w:val="007D09DA"/>
    <w:rsid w:val="007D1796"/>
    <w:rsid w:val="007D717B"/>
    <w:rsid w:val="0081323A"/>
    <w:rsid w:val="008177CC"/>
    <w:rsid w:val="008321B9"/>
    <w:rsid w:val="00847591"/>
    <w:rsid w:val="00860DD9"/>
    <w:rsid w:val="00874382"/>
    <w:rsid w:val="008952F8"/>
    <w:rsid w:val="008B0E27"/>
    <w:rsid w:val="008C1297"/>
    <w:rsid w:val="008E7626"/>
    <w:rsid w:val="008F64B7"/>
    <w:rsid w:val="009004C0"/>
    <w:rsid w:val="00906627"/>
    <w:rsid w:val="0091039E"/>
    <w:rsid w:val="00914F80"/>
    <w:rsid w:val="00920FAB"/>
    <w:rsid w:val="00922282"/>
    <w:rsid w:val="00923803"/>
    <w:rsid w:val="0093460C"/>
    <w:rsid w:val="0094426A"/>
    <w:rsid w:val="00954C30"/>
    <w:rsid w:val="00954F91"/>
    <w:rsid w:val="00964D1D"/>
    <w:rsid w:val="00987B17"/>
    <w:rsid w:val="0099351A"/>
    <w:rsid w:val="0099513F"/>
    <w:rsid w:val="009A107D"/>
    <w:rsid w:val="009B2FB5"/>
    <w:rsid w:val="009F432A"/>
    <w:rsid w:val="00A13896"/>
    <w:rsid w:val="00A34D68"/>
    <w:rsid w:val="00A47869"/>
    <w:rsid w:val="00A47F3E"/>
    <w:rsid w:val="00A663D5"/>
    <w:rsid w:val="00A91907"/>
    <w:rsid w:val="00AA4468"/>
    <w:rsid w:val="00AB509C"/>
    <w:rsid w:val="00AC3D59"/>
    <w:rsid w:val="00AD048B"/>
    <w:rsid w:val="00AD2E6E"/>
    <w:rsid w:val="00AD479A"/>
    <w:rsid w:val="00AD5B3D"/>
    <w:rsid w:val="00AE6F75"/>
    <w:rsid w:val="00AE7B7A"/>
    <w:rsid w:val="00AF30F9"/>
    <w:rsid w:val="00B1152E"/>
    <w:rsid w:val="00B14DF5"/>
    <w:rsid w:val="00B168C1"/>
    <w:rsid w:val="00B3027B"/>
    <w:rsid w:val="00B32F3B"/>
    <w:rsid w:val="00B360D1"/>
    <w:rsid w:val="00B43B10"/>
    <w:rsid w:val="00B608FD"/>
    <w:rsid w:val="00B67642"/>
    <w:rsid w:val="00B75963"/>
    <w:rsid w:val="00B76899"/>
    <w:rsid w:val="00B80EA8"/>
    <w:rsid w:val="00B82572"/>
    <w:rsid w:val="00BA5E78"/>
    <w:rsid w:val="00BB21FB"/>
    <w:rsid w:val="00BC6BEC"/>
    <w:rsid w:val="00BD418E"/>
    <w:rsid w:val="00BE5884"/>
    <w:rsid w:val="00BF08E4"/>
    <w:rsid w:val="00C00271"/>
    <w:rsid w:val="00C16848"/>
    <w:rsid w:val="00C534E5"/>
    <w:rsid w:val="00C610C2"/>
    <w:rsid w:val="00C95E40"/>
    <w:rsid w:val="00CB33E8"/>
    <w:rsid w:val="00CE0AEC"/>
    <w:rsid w:val="00CE2620"/>
    <w:rsid w:val="00D113A4"/>
    <w:rsid w:val="00D11494"/>
    <w:rsid w:val="00D15B8E"/>
    <w:rsid w:val="00D23E9E"/>
    <w:rsid w:val="00D30779"/>
    <w:rsid w:val="00D322AC"/>
    <w:rsid w:val="00D371B7"/>
    <w:rsid w:val="00D42A67"/>
    <w:rsid w:val="00D52AF3"/>
    <w:rsid w:val="00D54D9A"/>
    <w:rsid w:val="00D55372"/>
    <w:rsid w:val="00D615F7"/>
    <w:rsid w:val="00D66384"/>
    <w:rsid w:val="00DB4350"/>
    <w:rsid w:val="00DC3FF0"/>
    <w:rsid w:val="00DD67FF"/>
    <w:rsid w:val="00DD7817"/>
    <w:rsid w:val="00DE3B0F"/>
    <w:rsid w:val="00DF775D"/>
    <w:rsid w:val="00E12773"/>
    <w:rsid w:val="00E41241"/>
    <w:rsid w:val="00E577CE"/>
    <w:rsid w:val="00EC4247"/>
    <w:rsid w:val="00EC546C"/>
    <w:rsid w:val="00F00EEF"/>
    <w:rsid w:val="00F029B5"/>
    <w:rsid w:val="00F06C3B"/>
    <w:rsid w:val="00F2298B"/>
    <w:rsid w:val="00F50A60"/>
    <w:rsid w:val="00F50E7E"/>
    <w:rsid w:val="00F55546"/>
    <w:rsid w:val="00F6416E"/>
    <w:rsid w:val="00F70A7D"/>
    <w:rsid w:val="00F725FA"/>
    <w:rsid w:val="00F80AE3"/>
    <w:rsid w:val="00F85660"/>
    <w:rsid w:val="00F86BE1"/>
    <w:rsid w:val="00FA6D48"/>
    <w:rsid w:val="00FC1E29"/>
    <w:rsid w:val="00FC24CA"/>
    <w:rsid w:val="00FD5189"/>
    <w:rsid w:val="00FD720F"/>
    <w:rsid w:val="00FE6556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8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8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331544433987117"/>
          <c:y val="2.6357293137356533E-2"/>
          <c:w val="0.88648296086431999"/>
          <c:h val="0.73990810484865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2"/>
                <c:pt idx="0">
                  <c:v>Устан.посл.</c:v>
                </c:pt>
                <c:pt idx="1">
                  <c:v>Восп.цвета</c:v>
                </c:pt>
                <c:pt idx="2">
                  <c:v>Зрит.память</c:v>
                </c:pt>
                <c:pt idx="3">
                  <c:v>Конц.вним.</c:v>
                </c:pt>
                <c:pt idx="4">
                  <c:v>Удерж.сл.ин</c:v>
                </c:pt>
                <c:pt idx="5">
                  <c:v>Уст.вним</c:v>
                </c:pt>
                <c:pt idx="6">
                  <c:v>Расп.вним.</c:v>
                </c:pt>
                <c:pt idx="7">
                  <c:v>Воображен.</c:v>
                </c:pt>
                <c:pt idx="8">
                  <c:v>Анализ</c:v>
                </c:pt>
                <c:pt idx="9">
                  <c:v>Слух.память</c:v>
                </c:pt>
                <c:pt idx="10">
                  <c:v>Обобщение</c:v>
                </c:pt>
                <c:pt idx="11">
                  <c:v>Эмоц.сфера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8</c:v>
                </c:pt>
                <c:pt idx="4">
                  <c:v>6</c:v>
                </c:pt>
                <c:pt idx="5">
                  <c:v>4</c:v>
                </c:pt>
                <c:pt idx="6">
                  <c:v>14</c:v>
                </c:pt>
                <c:pt idx="7">
                  <c:v>10</c:v>
                </c:pt>
                <c:pt idx="8">
                  <c:v>8</c:v>
                </c:pt>
                <c:pt idx="9">
                  <c:v>5</c:v>
                </c:pt>
                <c:pt idx="10">
                  <c:v>7</c:v>
                </c:pt>
                <c:pt idx="11">
                  <c:v>6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2"/>
                <c:pt idx="0">
                  <c:v>Устан.посл.</c:v>
                </c:pt>
                <c:pt idx="1">
                  <c:v>Восп.цвета</c:v>
                </c:pt>
                <c:pt idx="2">
                  <c:v>Зрит.память</c:v>
                </c:pt>
                <c:pt idx="3">
                  <c:v>Конц.вним.</c:v>
                </c:pt>
                <c:pt idx="4">
                  <c:v>Удерж.сл.ин</c:v>
                </c:pt>
                <c:pt idx="5">
                  <c:v>Уст.вним</c:v>
                </c:pt>
                <c:pt idx="6">
                  <c:v>Расп.вним.</c:v>
                </c:pt>
                <c:pt idx="7">
                  <c:v>Воображен.</c:v>
                </c:pt>
                <c:pt idx="8">
                  <c:v>Анализ</c:v>
                </c:pt>
                <c:pt idx="9">
                  <c:v>Слух.память</c:v>
                </c:pt>
                <c:pt idx="10">
                  <c:v>Обобщение</c:v>
                </c:pt>
                <c:pt idx="11">
                  <c:v>Эмоц.сфера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9</c:v>
                </c:pt>
                <c:pt idx="4">
                  <c:v>11</c:v>
                </c:pt>
                <c:pt idx="5">
                  <c:v>13</c:v>
                </c:pt>
                <c:pt idx="6">
                  <c:v>3</c:v>
                </c:pt>
                <c:pt idx="7">
                  <c:v>7</c:v>
                </c:pt>
                <c:pt idx="8">
                  <c:v>7</c:v>
                </c:pt>
                <c:pt idx="9">
                  <c:v>12</c:v>
                </c:pt>
                <c:pt idx="10">
                  <c:v>10</c:v>
                </c:pt>
                <c:pt idx="1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2"/>
                <c:pt idx="0">
                  <c:v>Устан.посл.</c:v>
                </c:pt>
                <c:pt idx="1">
                  <c:v>Восп.цвета</c:v>
                </c:pt>
                <c:pt idx="2">
                  <c:v>Зрит.память</c:v>
                </c:pt>
                <c:pt idx="3">
                  <c:v>Конц.вним.</c:v>
                </c:pt>
                <c:pt idx="4">
                  <c:v>Удерж.сл.ин</c:v>
                </c:pt>
                <c:pt idx="5">
                  <c:v>Уст.вним</c:v>
                </c:pt>
                <c:pt idx="6">
                  <c:v>Расп.вним.</c:v>
                </c:pt>
                <c:pt idx="7">
                  <c:v>Воображен.</c:v>
                </c:pt>
                <c:pt idx="8">
                  <c:v>Анализ</c:v>
                </c:pt>
                <c:pt idx="9">
                  <c:v>Слух.память</c:v>
                </c:pt>
                <c:pt idx="10">
                  <c:v>Обобщение</c:v>
                </c:pt>
                <c:pt idx="11">
                  <c:v>Эмоц.сфера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579072"/>
        <c:axId val="174580864"/>
      </c:barChart>
      <c:catAx>
        <c:axId val="17457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4580864"/>
        <c:crosses val="autoZero"/>
        <c:auto val="1"/>
        <c:lblAlgn val="ctr"/>
        <c:lblOffset val="100"/>
        <c:noMultiLvlLbl val="0"/>
      </c:catAx>
      <c:valAx>
        <c:axId val="17458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5790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2023-09-25T08:33:00Z</dcterms:created>
  <dcterms:modified xsi:type="dcterms:W3CDTF">2024-05-24T04:21:00Z</dcterms:modified>
</cp:coreProperties>
</file>