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ABF" w:rsidRPr="00D5483C" w:rsidRDefault="00D5483C" w:rsidP="00D5483C">
      <w:pPr>
        <w:autoSpaceDE w:val="0"/>
        <w:autoSpaceDN w:val="0"/>
        <w:adjustRightInd w:val="0"/>
        <w:spacing w:line="360" w:lineRule="auto"/>
        <w:jc w:val="center"/>
        <w:rPr>
          <w:sz w:val="22"/>
          <w:szCs w:val="28"/>
        </w:rPr>
      </w:pPr>
      <w:r w:rsidRPr="00D5483C">
        <w:rPr>
          <w:sz w:val="22"/>
          <w:szCs w:val="28"/>
        </w:rPr>
        <w:t>МУНИЦИПАЛЬНОЕ БЮДЖЕТНОЕ ДОШКОЛЬНОЕ ОБРАЗОВАТЕЛЬНОЕ УЧРЕЖДЕНИЕ МБДОУ ДЕТСКИЙ САД №16</w:t>
      </w:r>
    </w:p>
    <w:p w:rsidR="002D7ABF" w:rsidRDefault="002D7ABF" w:rsidP="002D7ABF">
      <w:pPr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</w:p>
    <w:p w:rsidR="002D7ABF" w:rsidRDefault="002D7ABF" w:rsidP="002D7AB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D7ABF" w:rsidRDefault="002D7ABF" w:rsidP="002D7AB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D7ABF" w:rsidRDefault="002D7ABF" w:rsidP="002D7AB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D7ABF" w:rsidRDefault="002D7ABF" w:rsidP="00D5483C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Методическая разработка:</w:t>
      </w:r>
    </w:p>
    <w:p w:rsidR="002D7ABF" w:rsidRDefault="002D7ABF" w:rsidP="002D7ABF">
      <w:pPr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</w:p>
    <w:p w:rsidR="002D7ABF" w:rsidRDefault="002D7ABF" w:rsidP="002D7ABF">
      <w:pPr>
        <w:autoSpaceDE w:val="0"/>
        <w:autoSpaceDN w:val="0"/>
        <w:adjustRightInd w:val="0"/>
        <w:spacing w:line="36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Моделирование системы деятельности педагога, направленной на решение профессиональной проблемы: " Воспитание подрастающего поколения в духе сопереживания, содействия, сочувствия"</w:t>
      </w:r>
    </w:p>
    <w:p w:rsidR="002D7ABF" w:rsidRDefault="002D7ABF" w:rsidP="002D7ABF">
      <w:pPr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</w:p>
    <w:p w:rsidR="002D7ABF" w:rsidRDefault="002D7ABF" w:rsidP="002D7ABF">
      <w:pPr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</w:p>
    <w:p w:rsidR="002D7ABF" w:rsidRDefault="002D7ABF" w:rsidP="002D7ABF">
      <w:pPr>
        <w:autoSpaceDE w:val="0"/>
        <w:autoSpaceDN w:val="0"/>
        <w:adjustRightInd w:val="0"/>
        <w:spacing w:line="360" w:lineRule="auto"/>
        <w:ind w:left="1080"/>
        <w:jc w:val="right"/>
        <w:rPr>
          <w:sz w:val="28"/>
          <w:szCs w:val="28"/>
        </w:rPr>
      </w:pPr>
    </w:p>
    <w:p w:rsidR="002D7ABF" w:rsidRDefault="002D7ABF" w:rsidP="002D7ABF">
      <w:pPr>
        <w:autoSpaceDE w:val="0"/>
        <w:autoSpaceDN w:val="0"/>
        <w:adjustRightInd w:val="0"/>
        <w:spacing w:line="360" w:lineRule="auto"/>
        <w:ind w:left="1080"/>
        <w:jc w:val="right"/>
        <w:rPr>
          <w:sz w:val="28"/>
          <w:szCs w:val="28"/>
        </w:rPr>
      </w:pPr>
    </w:p>
    <w:p w:rsidR="002D7ABF" w:rsidRDefault="002D7ABF" w:rsidP="002D7ABF">
      <w:pPr>
        <w:autoSpaceDE w:val="0"/>
        <w:autoSpaceDN w:val="0"/>
        <w:adjustRightInd w:val="0"/>
        <w:spacing w:line="360" w:lineRule="auto"/>
        <w:ind w:left="1080"/>
        <w:jc w:val="right"/>
        <w:rPr>
          <w:sz w:val="28"/>
          <w:szCs w:val="28"/>
        </w:rPr>
      </w:pPr>
    </w:p>
    <w:p w:rsidR="002D7ABF" w:rsidRDefault="002D7ABF" w:rsidP="002D7ABF">
      <w:pPr>
        <w:autoSpaceDE w:val="0"/>
        <w:autoSpaceDN w:val="0"/>
        <w:adjustRightInd w:val="0"/>
        <w:spacing w:line="360" w:lineRule="auto"/>
        <w:ind w:left="1080"/>
        <w:jc w:val="right"/>
        <w:rPr>
          <w:sz w:val="28"/>
          <w:szCs w:val="28"/>
        </w:rPr>
      </w:pPr>
    </w:p>
    <w:p w:rsidR="002D7ABF" w:rsidRDefault="002D7ABF" w:rsidP="002D7ABF">
      <w:pPr>
        <w:autoSpaceDE w:val="0"/>
        <w:autoSpaceDN w:val="0"/>
        <w:adjustRightInd w:val="0"/>
        <w:spacing w:line="360" w:lineRule="auto"/>
        <w:ind w:left="1080"/>
        <w:jc w:val="right"/>
        <w:rPr>
          <w:sz w:val="28"/>
          <w:szCs w:val="28"/>
        </w:rPr>
      </w:pPr>
    </w:p>
    <w:p w:rsidR="002D7ABF" w:rsidRDefault="002D7ABF" w:rsidP="002D7ABF">
      <w:pPr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</w:p>
    <w:p w:rsidR="00D5483C" w:rsidRDefault="00D5483C" w:rsidP="002D7ABF">
      <w:pPr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</w:p>
    <w:p w:rsidR="00D5483C" w:rsidRDefault="00D5483C" w:rsidP="002D7ABF">
      <w:pPr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</w:p>
    <w:p w:rsidR="00D5483C" w:rsidRDefault="00D5483C" w:rsidP="002D7ABF">
      <w:pPr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</w:p>
    <w:p w:rsidR="00D5483C" w:rsidRDefault="00D5483C" w:rsidP="002D7ABF">
      <w:pPr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</w:p>
    <w:p w:rsidR="00D5483C" w:rsidRDefault="00D5483C" w:rsidP="002D7ABF">
      <w:pPr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</w:p>
    <w:p w:rsidR="00D5483C" w:rsidRDefault="00D5483C" w:rsidP="002D7ABF">
      <w:pPr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</w:p>
    <w:p w:rsidR="00D5483C" w:rsidRDefault="00D5483C" w:rsidP="002D7ABF">
      <w:pPr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</w:p>
    <w:p w:rsidR="00D5483C" w:rsidRDefault="00D5483C" w:rsidP="002D7ABF">
      <w:pPr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</w:p>
    <w:p w:rsidR="002D7ABF" w:rsidRDefault="002D7ABF" w:rsidP="002D7ABF">
      <w:pPr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</w:p>
    <w:p w:rsidR="002D7ABF" w:rsidRDefault="002D7ABF" w:rsidP="00D5483C">
      <w:pPr>
        <w:tabs>
          <w:tab w:val="left" w:pos="7590"/>
        </w:tabs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  <w:bookmarkStart w:id="0" w:name="_GoBack"/>
      <w:bookmarkEnd w:id="0"/>
    </w:p>
    <w:p w:rsidR="002D7ABF" w:rsidRDefault="002D7ABF" w:rsidP="002D7ABF">
      <w:pPr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</w:p>
    <w:p w:rsidR="00323417" w:rsidRDefault="00323417" w:rsidP="002D7ABF">
      <w:pPr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</w:p>
    <w:p w:rsidR="002D7ABF" w:rsidRDefault="002D7ABF" w:rsidP="002D7ABF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Анализ недостатков в результатах, в основном процессе и в условиях профессиональной деятельности.</w:t>
      </w:r>
    </w:p>
    <w:p w:rsidR="002D7ABF" w:rsidRDefault="002D7ABF" w:rsidP="00323417">
      <w:pPr>
        <w:autoSpaceDE w:val="0"/>
        <w:autoSpaceDN w:val="0"/>
        <w:adjustRightInd w:val="0"/>
        <w:ind w:right="24"/>
        <w:contextualSpacing/>
        <w:jc w:val="right"/>
        <w:rPr>
          <w:highlight w:val="white"/>
        </w:rPr>
      </w:pPr>
      <w:r>
        <w:rPr>
          <w:i/>
          <w:iCs/>
          <w:spacing w:val="-3"/>
          <w:highlight w:val="white"/>
        </w:rPr>
        <w:t>Может случиться так,</w:t>
      </w:r>
    </w:p>
    <w:p w:rsidR="002D7ABF" w:rsidRDefault="002D7ABF" w:rsidP="00323417">
      <w:pPr>
        <w:autoSpaceDE w:val="0"/>
        <w:autoSpaceDN w:val="0"/>
        <w:adjustRightInd w:val="0"/>
        <w:ind w:right="10"/>
        <w:contextualSpacing/>
        <w:jc w:val="right"/>
        <w:rPr>
          <w:highlight w:val="white"/>
        </w:rPr>
      </w:pPr>
      <w:r w:rsidRPr="002C7EF5">
        <w:rPr>
          <w:i/>
          <w:iCs/>
          <w:spacing w:val="-4"/>
          <w:highlight w:val="white"/>
        </w:rPr>
        <w:t xml:space="preserve"> </w:t>
      </w:r>
      <w:r>
        <w:rPr>
          <w:i/>
          <w:iCs/>
          <w:spacing w:val="-4"/>
          <w:highlight w:val="white"/>
        </w:rPr>
        <w:t>что выживание рода человеческого</w:t>
      </w:r>
    </w:p>
    <w:p w:rsidR="002D7ABF" w:rsidRDefault="002D7ABF" w:rsidP="00323417">
      <w:pPr>
        <w:autoSpaceDE w:val="0"/>
        <w:autoSpaceDN w:val="0"/>
        <w:adjustRightInd w:val="0"/>
        <w:ind w:right="10"/>
        <w:contextualSpacing/>
        <w:jc w:val="right"/>
        <w:rPr>
          <w:highlight w:val="white"/>
        </w:rPr>
      </w:pPr>
      <w:r>
        <w:rPr>
          <w:i/>
          <w:iCs/>
          <w:spacing w:val="-5"/>
          <w:highlight w:val="white"/>
        </w:rPr>
        <w:t>будет зависеть от нашей способности</w:t>
      </w:r>
    </w:p>
    <w:p w:rsidR="002D7ABF" w:rsidRDefault="002D7ABF" w:rsidP="00323417">
      <w:pPr>
        <w:autoSpaceDE w:val="0"/>
        <w:autoSpaceDN w:val="0"/>
        <w:adjustRightInd w:val="0"/>
        <w:ind w:right="29"/>
        <w:contextualSpacing/>
        <w:jc w:val="right"/>
        <w:rPr>
          <w:highlight w:val="white"/>
        </w:rPr>
      </w:pPr>
      <w:r>
        <w:rPr>
          <w:i/>
          <w:iCs/>
          <w:spacing w:val="-5"/>
          <w:highlight w:val="white"/>
        </w:rPr>
        <w:t>проявить безграничное сострадание.</w:t>
      </w:r>
    </w:p>
    <w:p w:rsidR="002D7ABF" w:rsidRDefault="002D7ABF" w:rsidP="0086487F">
      <w:pPr>
        <w:autoSpaceDE w:val="0"/>
        <w:autoSpaceDN w:val="0"/>
        <w:adjustRightInd w:val="0"/>
        <w:ind w:left="1080" w:right="5"/>
        <w:contextualSpacing/>
        <w:jc w:val="right"/>
        <w:rPr>
          <w:highlight w:val="white"/>
        </w:rPr>
      </w:pPr>
      <w:r w:rsidRPr="002C7EF5">
        <w:rPr>
          <w:i/>
          <w:iCs/>
          <w:spacing w:val="-8"/>
          <w:highlight w:val="white"/>
        </w:rPr>
        <w:t xml:space="preserve">                                                                                               </w:t>
      </w:r>
      <w:r>
        <w:rPr>
          <w:i/>
          <w:iCs/>
          <w:spacing w:val="-8"/>
          <w:highlight w:val="white"/>
        </w:rPr>
        <w:t xml:space="preserve">Эрик </w:t>
      </w:r>
      <w:proofErr w:type="spellStart"/>
      <w:r>
        <w:rPr>
          <w:i/>
          <w:iCs/>
          <w:spacing w:val="-8"/>
          <w:highlight w:val="white"/>
        </w:rPr>
        <w:t>Хоффер</w:t>
      </w:r>
      <w:proofErr w:type="spellEnd"/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На каждом шагу мы сталкиваемся с безразличным отношением людей к друг другу. Люди спокойно проходят мимо пожилого человека, лежащего на улице, мимо дерущихся подростков, не реагируют на плачущего или страдающего ребенка и взрослого, не замечают обиженных и сами легко могут обидеть, не задумываясь об этом.</w:t>
      </w:r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Когда подобные ситуации возникают с нами ли касаются наших близких, начинается волна возмущений о бездушности нашего общества, его черствости. Но сами мы в аналогичных ситуациях, чаще всего, поступаем так же. Такой вот замкнутый круг противоречий между идеальными представлениями об окружающем нас мире людей и реальным поведением в нем отдельного человека.</w:t>
      </w:r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Социально-нравственный кризис возник не случайно и тому есть ряд закономерных причин. Это и нарастающая опасность существования человека в обществе, агрессивность поведения окружающих молодых и пожилых людей, это тенденции к "закрытому" образу жизни, низкой контактности, общению. Но самая главная из них —</w:t>
      </w:r>
      <w:r w:rsidRPr="002C7EF5">
        <w:rPr>
          <w:sz w:val="28"/>
          <w:szCs w:val="28"/>
        </w:rPr>
        <w:t xml:space="preserve"> </w:t>
      </w:r>
      <w:r>
        <w:rPr>
          <w:sz w:val="28"/>
          <w:szCs w:val="28"/>
        </w:rPr>
        <w:t>это проблема воспитания подрастающего поколения в семье, в детском саду в духе сопереживания, содействия, сочувствия.</w:t>
      </w:r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современной педагогике развитие </w:t>
      </w:r>
      <w:proofErr w:type="spellStart"/>
      <w:r>
        <w:rPr>
          <w:sz w:val="28"/>
          <w:szCs w:val="28"/>
        </w:rPr>
        <w:t>эмпатии</w:t>
      </w:r>
      <w:proofErr w:type="spellEnd"/>
      <w:r>
        <w:rPr>
          <w:sz w:val="28"/>
          <w:szCs w:val="28"/>
        </w:rPr>
        <w:t xml:space="preserve"> как способности человека к сочувствию и сопереживанию другим людям, к пониманию их состояний является одним из важнейших компонентов социализации и нравственного воспитания детей.</w:t>
      </w:r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Данным вопросом занимались многие отечественные психологи: </w:t>
      </w:r>
      <w:proofErr w:type="spellStart"/>
      <w:r>
        <w:rPr>
          <w:sz w:val="28"/>
          <w:szCs w:val="28"/>
        </w:rPr>
        <w:t>А.В.Запорожец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Л.П.Стрелкова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В.В.Абраменкова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А.Б.Николаева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Т.П.Гаврилова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А.А.Рояк</w:t>
      </w:r>
      <w:proofErr w:type="spellEnd"/>
      <w:r>
        <w:rPr>
          <w:sz w:val="28"/>
          <w:szCs w:val="28"/>
        </w:rPr>
        <w:t xml:space="preserve"> и др. Результаты исследования показали, что именно в дошкольном детстве закладываются основы </w:t>
      </w:r>
      <w:proofErr w:type="spellStart"/>
      <w:r>
        <w:rPr>
          <w:sz w:val="28"/>
          <w:szCs w:val="28"/>
        </w:rPr>
        <w:t>эмпатии</w:t>
      </w:r>
      <w:proofErr w:type="spellEnd"/>
      <w:r>
        <w:rPr>
          <w:sz w:val="28"/>
          <w:szCs w:val="28"/>
        </w:rPr>
        <w:t>, эмоционально-нравственной культуры личности, поэтому актуальным на сегодняшний день является определение эффективных путей развития сочувствия, отзывчивости, гуманности и их проявление в повседневной жизни, начиная с дошкольного возраста.</w:t>
      </w:r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Переход в старшую и особенно подготовительную группу связан с изменением статуса дошкольников в детском саду –</w:t>
      </w:r>
      <w:r w:rsidRPr="002C7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общей семье воспитанников детского сада они становятся старшими. Воспитатель помогает детям осознать и эмоционально прочувствовать свое новое положение. Такие мотивы, как: </w:t>
      </w:r>
      <w:r w:rsidRPr="002C7EF5">
        <w:rPr>
          <w:sz w:val="28"/>
          <w:szCs w:val="28"/>
        </w:rPr>
        <w:t>«</w:t>
      </w:r>
      <w:r>
        <w:rPr>
          <w:sz w:val="28"/>
          <w:szCs w:val="28"/>
        </w:rPr>
        <w:t>Мы заботимся о малышах</w:t>
      </w:r>
      <w:r w:rsidRPr="002C7EF5">
        <w:rPr>
          <w:sz w:val="28"/>
          <w:szCs w:val="28"/>
        </w:rPr>
        <w:t>», «</w:t>
      </w:r>
      <w:r>
        <w:rPr>
          <w:sz w:val="28"/>
          <w:szCs w:val="28"/>
        </w:rPr>
        <w:t>Мы –</w:t>
      </w:r>
      <w:r w:rsidRPr="002C7EF5">
        <w:rPr>
          <w:sz w:val="28"/>
          <w:szCs w:val="28"/>
        </w:rPr>
        <w:t xml:space="preserve"> </w:t>
      </w:r>
      <w:r>
        <w:rPr>
          <w:sz w:val="28"/>
          <w:szCs w:val="28"/>
        </w:rPr>
        <w:t>помощники воспитателя</w:t>
      </w:r>
      <w:r w:rsidRPr="002C7EF5">
        <w:rPr>
          <w:sz w:val="28"/>
          <w:szCs w:val="28"/>
        </w:rPr>
        <w:t xml:space="preserve">», </w:t>
      </w:r>
      <w:r>
        <w:rPr>
          <w:sz w:val="28"/>
          <w:szCs w:val="28"/>
        </w:rPr>
        <w:t>направляют активность старших дошкольников на решение новых, значимых для их развития задач. Необходимо постоянно поддерживать в детях ощущение взросления, опираясь на потребность в самоутверждении и признания со стороны взрослых.</w:t>
      </w:r>
    </w:p>
    <w:p w:rsidR="002D7ABF" w:rsidRDefault="002D7ABF" w:rsidP="0086487F">
      <w:pPr>
        <w:autoSpaceDE w:val="0"/>
        <w:autoSpaceDN w:val="0"/>
        <w:adjustRightInd w:val="0"/>
        <w:ind w:left="5" w:right="24" w:firstLine="851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Для того, чтобы у выпускника сформировалось такое интегративное качество как </w:t>
      </w:r>
      <w:r w:rsidRPr="002C7EF5">
        <w:rPr>
          <w:sz w:val="28"/>
          <w:szCs w:val="28"/>
          <w:highlight w:val="white"/>
        </w:rPr>
        <w:t>«</w:t>
      </w:r>
      <w:r>
        <w:rPr>
          <w:sz w:val="28"/>
          <w:szCs w:val="28"/>
          <w:highlight w:val="white"/>
        </w:rPr>
        <w:t>Эмоционально отзывчивый</w:t>
      </w:r>
      <w:r w:rsidRPr="002C7EF5">
        <w:rPr>
          <w:sz w:val="28"/>
          <w:szCs w:val="28"/>
          <w:highlight w:val="white"/>
        </w:rPr>
        <w:t xml:space="preserve">». </w:t>
      </w:r>
      <w:r>
        <w:rPr>
          <w:sz w:val="28"/>
          <w:szCs w:val="28"/>
          <w:highlight w:val="white"/>
        </w:rPr>
        <w:t>Необходимо разработать систему работы с детьми и их родителями с использованием новых интерактивных технологий. Предлагать ребенку новые педагогические технологии, которые наполнят его жизнь интересным и полезным содержанием, помогут ему справиться с определенными трудностями в общении с другими, сформировать опыт правильного сочувствующего поведения в обществе.</w:t>
      </w:r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Действия мам и пап, воспитателей и психологов направлены на то, чтобы помочь своим детям и воспитанникам научиться правильно жить среди других людей, быть эмоционально отзывчивыми, способными к сопереживанию, готовыми проявлять гуманное отношение к окружающему миру. Но эти усилия, чаще всего, не получают адекватных результатов.</w:t>
      </w:r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изучения у старших дошкольников СП –</w:t>
      </w:r>
      <w:r w:rsidRPr="002C7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д/с </w:t>
      </w:r>
      <w:r w:rsidRPr="002C7EF5">
        <w:rPr>
          <w:rFonts w:ascii="Segoe UI Symbol" w:hAnsi="Segoe UI Symbol" w:cs="Segoe UI Symbol"/>
          <w:sz w:val="28"/>
          <w:szCs w:val="28"/>
        </w:rPr>
        <w:t>№</w:t>
      </w:r>
      <w:r w:rsidRPr="002C7EF5">
        <w:rPr>
          <w:sz w:val="28"/>
          <w:szCs w:val="28"/>
        </w:rPr>
        <w:t xml:space="preserve"> 28 «</w:t>
      </w:r>
      <w:r>
        <w:rPr>
          <w:sz w:val="28"/>
          <w:szCs w:val="28"/>
        </w:rPr>
        <w:t>Ёлочка</w:t>
      </w:r>
      <w:r w:rsidRPr="002C7EF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представлений об эмоциях и чувствах,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эмпатии</w:t>
      </w:r>
      <w:proofErr w:type="spellEnd"/>
      <w:r>
        <w:rPr>
          <w:sz w:val="28"/>
          <w:szCs w:val="28"/>
        </w:rPr>
        <w:t xml:space="preserve"> были получены следующие результаты:</w:t>
      </w:r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2C7EF5">
        <w:rPr>
          <w:sz w:val="28"/>
          <w:szCs w:val="28"/>
        </w:rPr>
        <w:t xml:space="preserve">100% </w:t>
      </w:r>
      <w:r>
        <w:rPr>
          <w:sz w:val="28"/>
          <w:szCs w:val="28"/>
        </w:rPr>
        <w:t>воспитанников знают и различают базовые эмоции (злость, радость, грусть) в эмоциональном состоянии сверстников и взрослых, однако 55% из них затрудняются распознавать эмоциональные состояния, такие как обида, удивление, страх.</w:t>
      </w:r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2C7EF5">
        <w:rPr>
          <w:sz w:val="28"/>
          <w:szCs w:val="28"/>
        </w:rPr>
        <w:t xml:space="preserve">60% </w:t>
      </w:r>
      <w:r>
        <w:rPr>
          <w:sz w:val="28"/>
          <w:szCs w:val="28"/>
        </w:rPr>
        <w:t>старших дошкольников выделяют, опознают и интерпретируют эмоциональные состояния с помощью взрослого или при обращении внимания.</w:t>
      </w:r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70% воспитанников оказание помощи носит формальный характер, по просьбе взрослого либо сверстника.</w:t>
      </w:r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Действия взрослых по формированию интегративного качества </w:t>
      </w:r>
      <w:r w:rsidRPr="002C7EF5">
        <w:rPr>
          <w:sz w:val="28"/>
          <w:szCs w:val="28"/>
        </w:rPr>
        <w:t>«</w:t>
      </w:r>
      <w:r>
        <w:rPr>
          <w:sz w:val="28"/>
          <w:szCs w:val="28"/>
        </w:rPr>
        <w:t>Эмоционально отзывчивый</w:t>
      </w:r>
      <w:r w:rsidRPr="002C7EF5">
        <w:rPr>
          <w:sz w:val="28"/>
          <w:szCs w:val="28"/>
        </w:rPr>
        <w:t xml:space="preserve">» </w:t>
      </w:r>
      <w:r>
        <w:rPr>
          <w:sz w:val="28"/>
          <w:szCs w:val="28"/>
        </w:rPr>
        <w:t>не приносят желаемых результатов.</w:t>
      </w:r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существующие программы по социально-личностному направлению, мы пришли к выводу, что проблеме формирования такого качества как готовность помочь ближнему, уделяется очень мало времени.(1-2 занятия в год). А для формирования данного качества у ребенка, необходима еженедельная, ежедневная деятельность ребенка по проявлению данного качества в повседневной жизни. </w:t>
      </w:r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Вывод: Педагогами детского сада формированию готовности у ребенка помочь ближним уделяется мало времени, что приводит к черствости детской души.</w:t>
      </w:r>
    </w:p>
    <w:p w:rsidR="002D7ABF" w:rsidRPr="002C7EF5" w:rsidRDefault="002D7ABF" w:rsidP="0086487F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Педагогами используется ограниченный список используемых форм работы с детьми по формированию данного качества: беседы; </w:t>
      </w:r>
      <w:proofErr w:type="spellStart"/>
      <w:r>
        <w:rPr>
          <w:sz w:val="28"/>
          <w:szCs w:val="28"/>
        </w:rPr>
        <w:t>эмпатийное</w:t>
      </w:r>
      <w:proofErr w:type="spellEnd"/>
      <w:r>
        <w:rPr>
          <w:sz w:val="28"/>
          <w:szCs w:val="28"/>
        </w:rPr>
        <w:t xml:space="preserve"> чтение художественной литературы, с дальнейшие её обсуждением; игры –</w:t>
      </w:r>
      <w:r w:rsidRPr="002C7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этюды на проявление данного качества и драматизация. Преобладают словесные формы работы с детьми. Однако ребенок усваивает и принимает адекватные формы поведения только в деятельности. Поэтому педагогам необходимо пересмотреть свои подходы к формированию такого интегративного качества как </w:t>
      </w:r>
      <w:r w:rsidRPr="002C7EF5">
        <w:rPr>
          <w:sz w:val="28"/>
          <w:szCs w:val="28"/>
        </w:rPr>
        <w:t>«</w:t>
      </w:r>
      <w:r>
        <w:rPr>
          <w:sz w:val="28"/>
          <w:szCs w:val="28"/>
        </w:rPr>
        <w:t>Эмоционально отзывчивый. Правильно понимает эмоциональные состояния других людей, активно выражает готовность помочь. Откликается на эмоции близких людей и друзей, проявляет сочувствие.</w:t>
      </w:r>
      <w:r w:rsidRPr="002C7EF5">
        <w:rPr>
          <w:sz w:val="28"/>
          <w:szCs w:val="28"/>
        </w:rPr>
        <w:t>»</w:t>
      </w:r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Вывод: Педагоги не используют новые формы работы с детьми.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Формулировка профессиональной проблемы на основе проведенного анализа.</w:t>
      </w:r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Проблема: Формирование опыта оказания помощи окружающим у детей старшего дошкольного возраста.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Описание новых образовательных результатов, сформированных у обучающихся.</w:t>
      </w:r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образовательный результат:</w:t>
      </w:r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Эмоционально отзывчивый. </w:t>
      </w:r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 понимает эмоциональные состояния других людей (персонажа); активно выражает готовность </w:t>
      </w:r>
      <w:proofErr w:type="gramStart"/>
      <w:r>
        <w:rPr>
          <w:sz w:val="28"/>
          <w:szCs w:val="28"/>
        </w:rPr>
        <w:t>помочь( активно</w:t>
      </w:r>
      <w:proofErr w:type="gramEnd"/>
      <w:r>
        <w:rPr>
          <w:sz w:val="28"/>
          <w:szCs w:val="28"/>
        </w:rPr>
        <w:t xml:space="preserve"> проявляет интерес, желание изменить, принять участие в ситуации, используя высказывания, словесные инструкции, внешние действия). </w:t>
      </w:r>
    </w:p>
    <w:p w:rsidR="002D7ABF" w:rsidRDefault="002D7ABF" w:rsidP="0086487F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Откликается на эмоции близких людей и друзей, проявляет сочувствие.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108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изменений в образовательном процессе (содержание, средства обучения и воспитания, контроля).</w:t>
      </w:r>
    </w:p>
    <w:p w:rsidR="002D7ABF" w:rsidRDefault="002D7ABF" w:rsidP="0086487F">
      <w:pPr>
        <w:autoSpaceDE w:val="0"/>
        <w:autoSpaceDN w:val="0"/>
        <w:adjustRightInd w:val="0"/>
        <w:ind w:left="1080"/>
        <w:contextualSpacing/>
        <w:jc w:val="both"/>
        <w:rPr>
          <w:sz w:val="28"/>
          <w:szCs w:val="28"/>
        </w:rPr>
      </w:pPr>
      <w:r w:rsidRPr="002C7EF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В типе образовательного процесса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новых элементов в содержание: внедрение программы </w:t>
      </w:r>
      <w:r w:rsidRPr="002C7EF5">
        <w:rPr>
          <w:sz w:val="28"/>
          <w:szCs w:val="28"/>
        </w:rPr>
        <w:t>«</w:t>
      </w:r>
      <w:r>
        <w:rPr>
          <w:sz w:val="28"/>
          <w:szCs w:val="28"/>
        </w:rPr>
        <w:t>Театр Добра</w:t>
      </w:r>
      <w:r w:rsidRPr="002C7EF5">
        <w:rPr>
          <w:sz w:val="28"/>
          <w:szCs w:val="28"/>
        </w:rPr>
        <w:t>»</w:t>
      </w:r>
      <w:r w:rsidRPr="002C7EF5">
        <w:rPr>
          <w:spacing w:val="-1"/>
        </w:rPr>
        <w:t xml:space="preserve"> </w:t>
      </w:r>
      <w:r>
        <w:rPr>
          <w:spacing w:val="-1"/>
          <w:sz w:val="28"/>
          <w:szCs w:val="28"/>
        </w:rPr>
        <w:t>А.Г. Гогоберидзе.</w:t>
      </w:r>
    </w:p>
    <w:p w:rsidR="002D7ABF" w:rsidRPr="002C7EF5" w:rsidRDefault="002D7ABF" w:rsidP="0086487F">
      <w:pPr>
        <w:autoSpaceDE w:val="0"/>
        <w:autoSpaceDN w:val="0"/>
        <w:adjustRightInd w:val="0"/>
        <w:ind w:left="567" w:hanging="283"/>
        <w:contextualSpacing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Программа предназначена для детей 6 –</w:t>
      </w:r>
      <w:r w:rsidRPr="002C7EF5">
        <w:rPr>
          <w:spacing w:val="-1"/>
          <w:sz w:val="28"/>
          <w:szCs w:val="28"/>
        </w:rPr>
        <w:t xml:space="preserve"> 7 </w:t>
      </w:r>
      <w:r>
        <w:rPr>
          <w:spacing w:val="-1"/>
          <w:sz w:val="28"/>
          <w:szCs w:val="28"/>
        </w:rPr>
        <w:t xml:space="preserve">лет. Реализуется во второй половине дня специалистом по театрализованной деятельности, в рамках </w:t>
      </w:r>
      <w:r w:rsidRPr="002C7EF5">
        <w:rPr>
          <w:spacing w:val="-1"/>
          <w:sz w:val="28"/>
          <w:szCs w:val="28"/>
        </w:rPr>
        <w:t>«</w:t>
      </w:r>
      <w:r>
        <w:rPr>
          <w:spacing w:val="-1"/>
          <w:sz w:val="28"/>
          <w:szCs w:val="28"/>
        </w:rPr>
        <w:t>блока совместной деятельности педагога с детьми</w:t>
      </w:r>
      <w:r w:rsidRPr="002C7EF5">
        <w:rPr>
          <w:spacing w:val="-1"/>
          <w:sz w:val="28"/>
          <w:szCs w:val="28"/>
        </w:rPr>
        <w:t>».</w:t>
      </w:r>
    </w:p>
    <w:p w:rsidR="002D7ABF" w:rsidRPr="002C7EF5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567" w:hanging="283"/>
        <w:contextualSpacing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Изменение существующих элементов содержания: в календарно-тематический план </w:t>
      </w:r>
      <w:proofErr w:type="gramStart"/>
      <w:r>
        <w:rPr>
          <w:spacing w:val="-1"/>
          <w:sz w:val="28"/>
          <w:szCs w:val="28"/>
        </w:rPr>
        <w:t>добавлена  тематическая</w:t>
      </w:r>
      <w:proofErr w:type="gramEnd"/>
      <w:r>
        <w:rPr>
          <w:spacing w:val="-1"/>
          <w:sz w:val="28"/>
          <w:szCs w:val="28"/>
        </w:rPr>
        <w:t xml:space="preserve"> неделя </w:t>
      </w:r>
      <w:r w:rsidRPr="002C7EF5">
        <w:rPr>
          <w:spacing w:val="-1"/>
          <w:sz w:val="28"/>
          <w:szCs w:val="28"/>
        </w:rPr>
        <w:t>«</w:t>
      </w:r>
      <w:r>
        <w:rPr>
          <w:spacing w:val="-1"/>
          <w:sz w:val="28"/>
          <w:szCs w:val="28"/>
        </w:rPr>
        <w:t>Помоги ближнему</w:t>
      </w:r>
      <w:r w:rsidRPr="002C7EF5">
        <w:rPr>
          <w:spacing w:val="-1"/>
          <w:sz w:val="28"/>
          <w:szCs w:val="28"/>
        </w:rPr>
        <w:t>»</w:t>
      </w:r>
    </w:p>
    <w:p w:rsidR="002D7ABF" w:rsidRDefault="002D7ABF" w:rsidP="0086487F">
      <w:pPr>
        <w:autoSpaceDE w:val="0"/>
        <w:autoSpaceDN w:val="0"/>
        <w:adjustRightInd w:val="0"/>
        <w:ind w:left="567" w:hanging="283"/>
        <w:contextualSpacing/>
        <w:jc w:val="both"/>
        <w:rPr>
          <w:spacing w:val="-1"/>
        </w:rPr>
      </w:pPr>
      <w:r w:rsidRPr="002C7EF5">
        <w:rPr>
          <w:spacing w:val="-1"/>
          <w:sz w:val="28"/>
          <w:szCs w:val="28"/>
        </w:rPr>
        <w:t xml:space="preserve">                        </w:t>
      </w:r>
      <w:r>
        <w:rPr>
          <w:spacing w:val="-1"/>
          <w:sz w:val="28"/>
          <w:szCs w:val="28"/>
        </w:rPr>
        <w:t>В технологии образовательного процесса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форм и методов образовательного процесса: </w:t>
      </w:r>
    </w:p>
    <w:p w:rsidR="002D7ABF" w:rsidRPr="002C7EF5" w:rsidRDefault="002D7ABF" w:rsidP="0086487F">
      <w:pPr>
        <w:autoSpaceDE w:val="0"/>
        <w:autoSpaceDN w:val="0"/>
        <w:adjustRightInd w:val="0"/>
        <w:ind w:left="567" w:hanging="283"/>
        <w:contextualSpacing/>
        <w:jc w:val="both"/>
        <w:rPr>
          <w:sz w:val="28"/>
          <w:szCs w:val="28"/>
        </w:rPr>
      </w:pPr>
      <w:r w:rsidRPr="002C7EF5">
        <w:rPr>
          <w:sz w:val="28"/>
          <w:szCs w:val="28"/>
        </w:rPr>
        <w:t>-</w:t>
      </w:r>
      <w:r>
        <w:rPr>
          <w:sz w:val="28"/>
          <w:szCs w:val="28"/>
        </w:rPr>
        <w:t xml:space="preserve">внедрение новой формы работы с дошкольниками и их родителями </w:t>
      </w:r>
      <w:r w:rsidRPr="002C7EF5">
        <w:rPr>
          <w:sz w:val="28"/>
          <w:szCs w:val="28"/>
        </w:rPr>
        <w:t>«</w:t>
      </w:r>
      <w:r>
        <w:rPr>
          <w:sz w:val="28"/>
          <w:szCs w:val="28"/>
        </w:rPr>
        <w:t>Проведение акций</w:t>
      </w:r>
      <w:r w:rsidRPr="002C7EF5">
        <w:rPr>
          <w:sz w:val="28"/>
          <w:szCs w:val="28"/>
        </w:rPr>
        <w:t>»</w:t>
      </w:r>
    </w:p>
    <w:p w:rsidR="002D7ABF" w:rsidRDefault="002D7ABF" w:rsidP="0086487F">
      <w:pPr>
        <w:autoSpaceDE w:val="0"/>
        <w:autoSpaceDN w:val="0"/>
        <w:adjustRightInd w:val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C7EF5">
        <w:rPr>
          <w:sz w:val="28"/>
          <w:szCs w:val="28"/>
        </w:rPr>
        <w:t>«</w:t>
      </w:r>
      <w:r>
        <w:rPr>
          <w:sz w:val="28"/>
          <w:szCs w:val="28"/>
        </w:rPr>
        <w:t>акциях Добра</w:t>
      </w:r>
      <w:r w:rsidRPr="002C7EF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участвуют воспитанники старшего дошкольного возраста, педагоги и родители воспитанников. Темы предполагаемых акций </w:t>
      </w:r>
      <w:r w:rsidRPr="002C7EF5">
        <w:rPr>
          <w:sz w:val="28"/>
          <w:szCs w:val="28"/>
        </w:rPr>
        <w:t>«</w:t>
      </w:r>
      <w:r>
        <w:rPr>
          <w:sz w:val="28"/>
          <w:szCs w:val="28"/>
        </w:rPr>
        <w:t>Открытка для ветерана</w:t>
      </w:r>
      <w:r w:rsidRPr="002C7EF5">
        <w:rPr>
          <w:sz w:val="28"/>
          <w:szCs w:val="28"/>
        </w:rPr>
        <w:t>», «</w:t>
      </w:r>
      <w:r>
        <w:rPr>
          <w:sz w:val="28"/>
          <w:szCs w:val="28"/>
        </w:rPr>
        <w:t>Птичья столовая</w:t>
      </w:r>
      <w:r w:rsidRPr="002C7EF5">
        <w:rPr>
          <w:sz w:val="28"/>
          <w:szCs w:val="28"/>
        </w:rPr>
        <w:t>», «</w:t>
      </w:r>
      <w:r>
        <w:rPr>
          <w:sz w:val="28"/>
          <w:szCs w:val="28"/>
        </w:rPr>
        <w:t>Домик для пернатых друзей</w:t>
      </w:r>
      <w:r w:rsidRPr="002C7EF5">
        <w:rPr>
          <w:sz w:val="28"/>
          <w:szCs w:val="28"/>
        </w:rPr>
        <w:t>», «</w:t>
      </w:r>
      <w:r>
        <w:rPr>
          <w:sz w:val="28"/>
          <w:szCs w:val="28"/>
        </w:rPr>
        <w:t>Малыши, малыши, мы Вас любим от души</w:t>
      </w:r>
      <w:r w:rsidRPr="002C7EF5">
        <w:rPr>
          <w:sz w:val="28"/>
          <w:szCs w:val="28"/>
        </w:rPr>
        <w:t>», «</w:t>
      </w:r>
      <w:r>
        <w:rPr>
          <w:sz w:val="28"/>
          <w:szCs w:val="28"/>
        </w:rPr>
        <w:t>Бабушкины помощники</w:t>
      </w:r>
      <w:r w:rsidRPr="002C7EF5">
        <w:rPr>
          <w:sz w:val="28"/>
          <w:szCs w:val="28"/>
        </w:rPr>
        <w:t xml:space="preserve">». </w:t>
      </w:r>
      <w:r>
        <w:rPr>
          <w:sz w:val="28"/>
          <w:szCs w:val="28"/>
        </w:rPr>
        <w:t>Тема акций может меняться исходя из возникших ситуаций.</w:t>
      </w:r>
    </w:p>
    <w:p w:rsidR="002D7ABF" w:rsidRDefault="002D7ABF" w:rsidP="0086487F">
      <w:pPr>
        <w:autoSpaceDE w:val="0"/>
        <w:autoSpaceDN w:val="0"/>
        <w:adjustRightInd w:val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Алгоритм проведения акции: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Объявляется тема акции.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</w:t>
      </w:r>
      <w:r w:rsidRPr="002C7EF5">
        <w:rPr>
          <w:sz w:val="28"/>
          <w:szCs w:val="28"/>
        </w:rPr>
        <w:t>«</w:t>
      </w:r>
      <w:r>
        <w:rPr>
          <w:sz w:val="28"/>
          <w:szCs w:val="28"/>
        </w:rPr>
        <w:t>Чем можем помочь?</w:t>
      </w:r>
      <w:r w:rsidRPr="002C7EF5">
        <w:rPr>
          <w:sz w:val="28"/>
          <w:szCs w:val="28"/>
        </w:rPr>
        <w:t xml:space="preserve">», </w:t>
      </w:r>
      <w:r>
        <w:rPr>
          <w:sz w:val="28"/>
          <w:szCs w:val="28"/>
        </w:rPr>
        <w:t>сбор предложений.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Распределяются функции, намеченные дела, назначаются ответственные.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намеченного плана.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итогов. Благодарность.</w:t>
      </w:r>
    </w:p>
    <w:p w:rsidR="002D7ABF" w:rsidRDefault="002D7ABF" w:rsidP="0086487F">
      <w:pPr>
        <w:autoSpaceDE w:val="0"/>
        <w:autoSpaceDN w:val="0"/>
        <w:adjustRightInd w:val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использование интерактивных дидактических пособий.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форм контроля: </w:t>
      </w:r>
    </w:p>
    <w:p w:rsidR="002D7ABF" w:rsidRDefault="002D7ABF" w:rsidP="0086487F">
      <w:pPr>
        <w:autoSpaceDE w:val="0"/>
        <w:autoSpaceDN w:val="0"/>
        <w:adjustRightInd w:val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самоконтроля </w:t>
      </w:r>
      <w:r w:rsidRPr="002C7EF5">
        <w:rPr>
          <w:sz w:val="28"/>
          <w:szCs w:val="28"/>
        </w:rPr>
        <w:t>«</w:t>
      </w:r>
      <w:r>
        <w:rPr>
          <w:sz w:val="28"/>
          <w:szCs w:val="28"/>
        </w:rPr>
        <w:t xml:space="preserve">Копилка добрых </w:t>
      </w:r>
      <w:proofErr w:type="gramStart"/>
      <w:r>
        <w:rPr>
          <w:sz w:val="28"/>
          <w:szCs w:val="28"/>
        </w:rPr>
        <w:t>дел</w:t>
      </w:r>
      <w:r w:rsidRPr="002C7EF5"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для воспитанников);</w:t>
      </w:r>
    </w:p>
    <w:p w:rsidR="002D7ABF" w:rsidRDefault="002D7ABF" w:rsidP="0086487F">
      <w:pPr>
        <w:autoSpaceDE w:val="0"/>
        <w:autoSpaceDN w:val="0"/>
        <w:adjustRightInd w:val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самоотчет и презентация своей работы по данному направлению (для педагогов);</w:t>
      </w:r>
    </w:p>
    <w:p w:rsidR="002D7ABF" w:rsidRDefault="002D7ABF" w:rsidP="0086487F">
      <w:pPr>
        <w:autoSpaceDE w:val="0"/>
        <w:autoSpaceDN w:val="0"/>
        <w:adjustRightInd w:val="0"/>
        <w:ind w:left="567" w:hanging="283"/>
        <w:contextualSpacing/>
        <w:jc w:val="both"/>
        <w:rPr>
          <w:sz w:val="28"/>
          <w:szCs w:val="28"/>
        </w:rPr>
      </w:pPr>
      <w:r w:rsidRPr="002C7EF5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 новых  схем контроля по данному направлению (для методиста);</w:t>
      </w:r>
    </w:p>
    <w:p w:rsidR="002D7ABF" w:rsidRDefault="002D7ABF" w:rsidP="0086487F">
      <w:pPr>
        <w:autoSpaceDE w:val="0"/>
        <w:autoSpaceDN w:val="0"/>
        <w:adjustRightInd w:val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проведение первичной и итоговой диагностики </w:t>
      </w:r>
      <w:r w:rsidRPr="002C7EF5">
        <w:rPr>
          <w:sz w:val="28"/>
          <w:szCs w:val="28"/>
        </w:rPr>
        <w:t>«</w:t>
      </w:r>
      <w:r>
        <w:rPr>
          <w:sz w:val="28"/>
          <w:szCs w:val="28"/>
        </w:rPr>
        <w:t xml:space="preserve">Диагностика развития </w:t>
      </w:r>
      <w:proofErr w:type="spellStart"/>
      <w:r>
        <w:rPr>
          <w:sz w:val="28"/>
          <w:szCs w:val="28"/>
        </w:rPr>
        <w:t>эмпатии</w:t>
      </w:r>
      <w:proofErr w:type="spellEnd"/>
      <w:r>
        <w:rPr>
          <w:sz w:val="28"/>
          <w:szCs w:val="28"/>
        </w:rPr>
        <w:t xml:space="preserve"> старших дошкольников</w:t>
      </w:r>
      <w:r w:rsidRPr="002C7EF5">
        <w:rPr>
          <w:sz w:val="28"/>
          <w:szCs w:val="28"/>
        </w:rPr>
        <w:t>» (</w:t>
      </w:r>
      <w:r>
        <w:rPr>
          <w:sz w:val="28"/>
          <w:szCs w:val="28"/>
        </w:rPr>
        <w:t>мониторинг в детском саду. Научно-методическое пособие. 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СПб.: </w:t>
      </w:r>
      <w:r>
        <w:rPr>
          <w:sz w:val="28"/>
          <w:szCs w:val="28"/>
          <w:lang w:val="en-US"/>
        </w:rPr>
        <w:t>«</w:t>
      </w:r>
      <w:r>
        <w:rPr>
          <w:sz w:val="28"/>
          <w:szCs w:val="28"/>
        </w:rPr>
        <w:t xml:space="preserve">ИЗДАТЕЛЬСТВО </w:t>
      </w:r>
      <w:r>
        <w:rPr>
          <w:sz w:val="28"/>
          <w:szCs w:val="28"/>
          <w:lang w:val="en-US"/>
        </w:rPr>
        <w:t>«</w:t>
      </w:r>
      <w:r>
        <w:rPr>
          <w:sz w:val="28"/>
          <w:szCs w:val="28"/>
        </w:rPr>
        <w:t>ДЕТСТВО 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ПРЕСС</w:t>
      </w:r>
      <w:r>
        <w:rPr>
          <w:sz w:val="28"/>
          <w:szCs w:val="28"/>
          <w:lang w:val="en-US"/>
        </w:rPr>
        <w:t xml:space="preserve">», 2010. </w:t>
      </w:r>
      <w:r>
        <w:rPr>
          <w:sz w:val="28"/>
          <w:szCs w:val="28"/>
        </w:rPr>
        <w:t>С.158)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изменений условий, обеспечивающих достижение новых образовательных результатов (кадровые, научно-методические, материально-технические, нормативно-правовые, информационные, организационные).</w:t>
      </w:r>
    </w:p>
    <w:p w:rsidR="002D7ABF" w:rsidRDefault="002D7ABF" w:rsidP="0086487F">
      <w:pPr>
        <w:autoSpaceDE w:val="0"/>
        <w:autoSpaceDN w:val="0"/>
        <w:adjustRightInd w:val="0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Изменения в обеспечении материально –</w:t>
      </w:r>
      <w:r w:rsidRPr="002C7EF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техническими ресурсами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Приобрести интерактивные доски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Оборудовать информационный уголок для родителей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Изготовить стенд для фотоотчётов</w:t>
      </w:r>
    </w:p>
    <w:p w:rsidR="002D7ABF" w:rsidRPr="002C7EF5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Выделить помещение для проведения программы </w:t>
      </w:r>
      <w:r w:rsidRPr="002C7EF5">
        <w:rPr>
          <w:sz w:val="28"/>
          <w:szCs w:val="28"/>
        </w:rPr>
        <w:t>«</w:t>
      </w:r>
      <w:r>
        <w:rPr>
          <w:sz w:val="28"/>
          <w:szCs w:val="28"/>
        </w:rPr>
        <w:t>Театр Добра</w:t>
      </w:r>
      <w:r w:rsidRPr="002C7EF5">
        <w:rPr>
          <w:sz w:val="28"/>
          <w:szCs w:val="28"/>
        </w:rPr>
        <w:t>»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Оснастить помещение оборудованием для театрализованной деятельности, атрибутами, костюмами и т.д.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Составить смету расходов на оснащение помещения для театрализованной деятельности</w:t>
      </w:r>
    </w:p>
    <w:p w:rsidR="002D7ABF" w:rsidRPr="002C7EF5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Выделить средства на приобретение программы </w:t>
      </w:r>
      <w:r w:rsidRPr="002C7EF5">
        <w:rPr>
          <w:sz w:val="28"/>
          <w:szCs w:val="28"/>
        </w:rPr>
        <w:t>«</w:t>
      </w:r>
      <w:r>
        <w:rPr>
          <w:sz w:val="28"/>
          <w:szCs w:val="28"/>
        </w:rPr>
        <w:t>Театр Добра</w:t>
      </w:r>
      <w:r w:rsidRPr="002C7EF5">
        <w:rPr>
          <w:sz w:val="28"/>
          <w:szCs w:val="28"/>
        </w:rPr>
        <w:t>»</w:t>
      </w:r>
    </w:p>
    <w:p w:rsidR="002D7ABF" w:rsidRDefault="002D7ABF" w:rsidP="0086487F">
      <w:pPr>
        <w:autoSpaceDE w:val="0"/>
        <w:autoSpaceDN w:val="0"/>
        <w:adjustRightInd w:val="0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Изменения в обеспечении организационными ресурсами</w:t>
      </w:r>
    </w:p>
    <w:p w:rsidR="002D7ABF" w:rsidRPr="002C7EF5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сетку образовательной деятельности БСД  - </w:t>
      </w:r>
      <w:r w:rsidRPr="002C7EF5">
        <w:rPr>
          <w:sz w:val="28"/>
          <w:szCs w:val="28"/>
        </w:rPr>
        <w:t>«</w:t>
      </w:r>
      <w:r>
        <w:rPr>
          <w:sz w:val="28"/>
          <w:szCs w:val="28"/>
        </w:rPr>
        <w:t>Театр Добра</w:t>
      </w:r>
      <w:r w:rsidRPr="002C7EF5">
        <w:rPr>
          <w:sz w:val="28"/>
          <w:szCs w:val="28"/>
        </w:rPr>
        <w:t>»</w:t>
      </w:r>
    </w:p>
    <w:p w:rsidR="002D7ABF" w:rsidRPr="002C7EF5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Составить перспективный план по программе </w:t>
      </w:r>
      <w:r w:rsidRPr="002C7EF5">
        <w:rPr>
          <w:sz w:val="28"/>
          <w:szCs w:val="28"/>
        </w:rPr>
        <w:t>«</w:t>
      </w:r>
      <w:r>
        <w:rPr>
          <w:sz w:val="28"/>
          <w:szCs w:val="28"/>
        </w:rPr>
        <w:t>Театр Добра</w:t>
      </w:r>
      <w:r w:rsidRPr="002C7EF5">
        <w:rPr>
          <w:sz w:val="28"/>
          <w:szCs w:val="28"/>
        </w:rPr>
        <w:t>»</w:t>
      </w:r>
    </w:p>
    <w:p w:rsidR="002D7ABF" w:rsidRDefault="002D7ABF" w:rsidP="0086487F">
      <w:pPr>
        <w:autoSpaceDE w:val="0"/>
        <w:autoSpaceDN w:val="0"/>
        <w:adjustRightInd w:val="0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Изменения в научно –</w:t>
      </w:r>
      <w:r>
        <w:rPr>
          <w:i/>
          <w:iCs/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</w:rPr>
        <w:t>методическом сопровождении</w:t>
      </w:r>
    </w:p>
    <w:p w:rsidR="002D7ABF" w:rsidRPr="002C7EF5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содержание проведения тематической недели </w:t>
      </w:r>
      <w:r w:rsidRPr="002C7EF5">
        <w:rPr>
          <w:sz w:val="28"/>
          <w:szCs w:val="28"/>
        </w:rPr>
        <w:t>«</w:t>
      </w:r>
      <w:r>
        <w:rPr>
          <w:sz w:val="28"/>
          <w:szCs w:val="28"/>
        </w:rPr>
        <w:t>Помоги ближнему</w:t>
      </w:r>
      <w:r w:rsidRPr="002C7EF5">
        <w:rPr>
          <w:sz w:val="28"/>
          <w:szCs w:val="28"/>
        </w:rPr>
        <w:t>»</w:t>
      </w:r>
    </w:p>
    <w:p w:rsidR="002D7ABF" w:rsidRPr="002C7EF5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перспективный план проведения акций </w:t>
      </w:r>
      <w:r w:rsidRPr="002C7EF5">
        <w:rPr>
          <w:sz w:val="28"/>
          <w:szCs w:val="28"/>
        </w:rPr>
        <w:t>«</w:t>
      </w:r>
      <w:r>
        <w:rPr>
          <w:sz w:val="28"/>
          <w:szCs w:val="28"/>
        </w:rPr>
        <w:t>Открытка для ветерана</w:t>
      </w:r>
      <w:r w:rsidRPr="002C7EF5">
        <w:rPr>
          <w:sz w:val="28"/>
          <w:szCs w:val="28"/>
        </w:rPr>
        <w:t>», «</w:t>
      </w:r>
      <w:r>
        <w:rPr>
          <w:sz w:val="28"/>
          <w:szCs w:val="28"/>
        </w:rPr>
        <w:t>Птичья столовая</w:t>
      </w:r>
      <w:r w:rsidRPr="002C7EF5">
        <w:rPr>
          <w:sz w:val="28"/>
          <w:szCs w:val="28"/>
        </w:rPr>
        <w:t>», «</w:t>
      </w:r>
      <w:r>
        <w:rPr>
          <w:sz w:val="28"/>
          <w:szCs w:val="28"/>
        </w:rPr>
        <w:t>Домик для пернатых друзей</w:t>
      </w:r>
      <w:r w:rsidRPr="002C7EF5">
        <w:rPr>
          <w:sz w:val="28"/>
          <w:szCs w:val="28"/>
        </w:rPr>
        <w:t>», «</w:t>
      </w:r>
      <w:r>
        <w:rPr>
          <w:sz w:val="28"/>
          <w:szCs w:val="28"/>
        </w:rPr>
        <w:t>Малыши, малыши, мы Вас любим от души</w:t>
      </w:r>
      <w:r w:rsidRPr="002C7EF5">
        <w:rPr>
          <w:sz w:val="28"/>
          <w:szCs w:val="28"/>
        </w:rPr>
        <w:t>», «</w:t>
      </w:r>
      <w:r>
        <w:rPr>
          <w:sz w:val="28"/>
          <w:szCs w:val="28"/>
        </w:rPr>
        <w:t>Бабушкины помощники</w:t>
      </w:r>
      <w:r w:rsidRPr="002C7EF5">
        <w:rPr>
          <w:sz w:val="28"/>
          <w:szCs w:val="28"/>
        </w:rPr>
        <w:t>».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Разработать  рекомендации для педагогов по проведению акций и использованию </w:t>
      </w:r>
      <w:r>
        <w:rPr>
          <w:sz w:val="28"/>
          <w:szCs w:val="28"/>
          <w:lang w:val="en-US"/>
        </w:rPr>
        <w:t>«</w:t>
      </w:r>
      <w:r>
        <w:rPr>
          <w:sz w:val="28"/>
          <w:szCs w:val="28"/>
        </w:rPr>
        <w:t>Копилки добрых дел</w:t>
      </w:r>
      <w:r>
        <w:rPr>
          <w:sz w:val="28"/>
          <w:szCs w:val="28"/>
          <w:lang w:val="en-US"/>
        </w:rPr>
        <w:t>»</w:t>
      </w:r>
    </w:p>
    <w:p w:rsidR="002D7ABF" w:rsidRPr="002C7EF5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Провести семинар для педагогов </w:t>
      </w:r>
      <w:r w:rsidRPr="002C7EF5">
        <w:rPr>
          <w:sz w:val="28"/>
          <w:szCs w:val="28"/>
          <w:highlight w:val="white"/>
        </w:rPr>
        <w:t>«</w:t>
      </w:r>
      <w:r>
        <w:rPr>
          <w:sz w:val="28"/>
          <w:szCs w:val="28"/>
          <w:highlight w:val="white"/>
        </w:rPr>
        <w:t xml:space="preserve">Развитие </w:t>
      </w:r>
      <w:proofErr w:type="spellStart"/>
      <w:r>
        <w:rPr>
          <w:sz w:val="28"/>
          <w:szCs w:val="28"/>
          <w:highlight w:val="white"/>
        </w:rPr>
        <w:t>эмпатии</w:t>
      </w:r>
      <w:proofErr w:type="spellEnd"/>
      <w:r>
        <w:rPr>
          <w:sz w:val="28"/>
          <w:szCs w:val="28"/>
          <w:highlight w:val="white"/>
        </w:rPr>
        <w:t xml:space="preserve"> у старших дошкольников в театрализованной деятельности</w:t>
      </w:r>
      <w:r w:rsidRPr="002C7EF5">
        <w:rPr>
          <w:sz w:val="28"/>
          <w:szCs w:val="28"/>
          <w:highlight w:val="white"/>
        </w:rPr>
        <w:t>»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Составить цикл консультаций для родителей по формированию у детей старшего дошкольного возраста готовности помогать окружающим.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Составить схемы контроля по данному направлению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Составить график работы специалиста по театрализованной деятельности</w:t>
      </w:r>
    </w:p>
    <w:p w:rsidR="002D7ABF" w:rsidRDefault="002D7ABF" w:rsidP="0086487F">
      <w:pPr>
        <w:autoSpaceDE w:val="0"/>
        <w:autoSpaceDN w:val="0"/>
        <w:adjustRightInd w:val="0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Изменение кадровых ресурсов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Принять специалиста по театрализованной деятельности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у педагогов достаточный уровень мотивации на использование новый формы работы с детьми и родителями –</w:t>
      </w:r>
      <w:r w:rsidRPr="002C7EF5">
        <w:rPr>
          <w:sz w:val="28"/>
          <w:szCs w:val="28"/>
        </w:rPr>
        <w:t xml:space="preserve"> </w:t>
      </w:r>
      <w:r>
        <w:rPr>
          <w:sz w:val="28"/>
          <w:szCs w:val="28"/>
        </w:rPr>
        <w:t>акций.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Обучить 50% педагогов работе с интерактивной доской и составлению электронных дидактических пособий.</w:t>
      </w:r>
    </w:p>
    <w:p w:rsidR="002D7ABF" w:rsidRDefault="002D7ABF" w:rsidP="0086487F">
      <w:pPr>
        <w:autoSpaceDE w:val="0"/>
        <w:autoSpaceDN w:val="0"/>
        <w:adjustRightInd w:val="0"/>
        <w:ind w:left="720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Изменения в нормативно –</w:t>
      </w:r>
      <w:r w:rsidRPr="002C7EF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правовой базе.</w:t>
      </w:r>
    </w:p>
    <w:p w:rsidR="002D7ABF" w:rsidRPr="002C7EF5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Издать приказ об использовании в СП –</w:t>
      </w:r>
      <w:r w:rsidRPr="002C7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д/с </w:t>
      </w:r>
      <w:r w:rsidRPr="002C7EF5">
        <w:rPr>
          <w:rFonts w:ascii="Segoe UI Symbol" w:hAnsi="Segoe UI Symbol" w:cs="Segoe UI Symbol"/>
          <w:sz w:val="28"/>
          <w:szCs w:val="28"/>
        </w:rPr>
        <w:t>№</w:t>
      </w:r>
      <w:r w:rsidRPr="002C7EF5">
        <w:rPr>
          <w:sz w:val="28"/>
          <w:szCs w:val="28"/>
        </w:rPr>
        <w:t xml:space="preserve"> 28 </w:t>
      </w:r>
      <w:r>
        <w:rPr>
          <w:sz w:val="28"/>
          <w:szCs w:val="28"/>
        </w:rPr>
        <w:t xml:space="preserve">ГБОУ СОШ </w:t>
      </w:r>
      <w:r w:rsidRPr="002C7EF5">
        <w:rPr>
          <w:rFonts w:ascii="Segoe UI Symbol" w:hAnsi="Segoe UI Symbol" w:cs="Segoe UI Symbol"/>
          <w:sz w:val="28"/>
          <w:szCs w:val="28"/>
        </w:rPr>
        <w:t>№</w:t>
      </w:r>
      <w:r w:rsidRPr="002C7EF5">
        <w:rPr>
          <w:sz w:val="28"/>
          <w:szCs w:val="28"/>
        </w:rPr>
        <w:t xml:space="preserve"> 22 </w:t>
      </w:r>
      <w:r>
        <w:rPr>
          <w:sz w:val="28"/>
          <w:szCs w:val="28"/>
        </w:rPr>
        <w:t xml:space="preserve">программы </w:t>
      </w:r>
      <w:r w:rsidRPr="002C7EF5">
        <w:rPr>
          <w:sz w:val="28"/>
          <w:szCs w:val="28"/>
        </w:rPr>
        <w:t>«</w:t>
      </w:r>
      <w:r>
        <w:rPr>
          <w:sz w:val="28"/>
          <w:szCs w:val="28"/>
        </w:rPr>
        <w:t>Театра Добра</w:t>
      </w:r>
      <w:r w:rsidRPr="002C7EF5">
        <w:rPr>
          <w:sz w:val="28"/>
          <w:szCs w:val="28"/>
        </w:rPr>
        <w:t>»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Определить должностные обязанности руководителя по театрализованной деятельности.</w:t>
      </w:r>
    </w:p>
    <w:p w:rsidR="002D7ABF" w:rsidRDefault="002D7ABF" w:rsidP="0086487F">
      <w:pPr>
        <w:autoSpaceDE w:val="0"/>
        <w:autoSpaceDN w:val="0"/>
        <w:adjustRightInd w:val="0"/>
        <w:ind w:left="360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Информационные изменения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09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 сайте СП информацию о проведении акции, фотоотчёты.</w:t>
      </w:r>
    </w:p>
    <w:p w:rsidR="002D7ABF" w:rsidRDefault="002D7ABF" w:rsidP="0086487F">
      <w:pPr>
        <w:numPr>
          <w:ilvl w:val="0"/>
          <w:numId w:val="1"/>
        </w:numPr>
        <w:autoSpaceDE w:val="0"/>
        <w:autoSpaceDN w:val="0"/>
        <w:adjustRightInd w:val="0"/>
        <w:ind w:left="709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Проинформировать родителей воспитанников о предстоящих  нововведениях и активизировать к сотрудничеству.</w:t>
      </w:r>
    </w:p>
    <w:p w:rsidR="00362804" w:rsidRDefault="00362804" w:rsidP="0086487F">
      <w:pPr>
        <w:contextualSpacing/>
      </w:pPr>
    </w:p>
    <w:sectPr w:rsidR="00362804" w:rsidSect="00D5483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altName w:val="DejaVu Sans Condensed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1465F4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AF"/>
    <w:rsid w:val="002D7ABF"/>
    <w:rsid w:val="00323417"/>
    <w:rsid w:val="00362804"/>
    <w:rsid w:val="00714D22"/>
    <w:rsid w:val="00843AAF"/>
    <w:rsid w:val="0086487F"/>
    <w:rsid w:val="00D5483C"/>
    <w:rsid w:val="00E6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97DF"/>
  <w15:docId w15:val="{301CEA19-0C02-4C4E-9699-F824562C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Дет сад 28</dc:creator>
  <cp:lastModifiedBy>ольга</cp:lastModifiedBy>
  <cp:revision>2</cp:revision>
  <cp:lastPrinted>2014-03-04T12:12:00Z</cp:lastPrinted>
  <dcterms:created xsi:type="dcterms:W3CDTF">2025-03-26T05:28:00Z</dcterms:created>
  <dcterms:modified xsi:type="dcterms:W3CDTF">2025-03-26T05:28:00Z</dcterms:modified>
</cp:coreProperties>
</file>